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73B3" w14:textId="30E4BB2B" w:rsidR="00B30161" w:rsidRPr="00D40B8A" w:rsidRDefault="00B30161" w:rsidP="00B30161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#109-e</w:t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="00D40B8A"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>R1-2204784</w:t>
      </w:r>
    </w:p>
    <w:p w14:paraId="4F7A8E17" w14:textId="77777777" w:rsidR="00B30161" w:rsidRPr="00D70EC3" w:rsidRDefault="00B30161" w:rsidP="00B30161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>e-Meeting, May 9</w:t>
      </w:r>
      <w:r w:rsidRPr="00D40B8A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20</w:t>
      </w:r>
      <w:r w:rsidRPr="00D40B8A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D40B8A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440BB4BF" w14:textId="77777777" w:rsidR="00181951" w:rsidRPr="00377E71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2F64C99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8A501C">
        <w:rPr>
          <w:rFonts w:ascii="Arial" w:hAnsi="Arial" w:cs="Arial"/>
          <w:b/>
          <w:sz w:val="24"/>
          <w:szCs w:val="24"/>
        </w:rPr>
        <w:t>Remaining issues</w:t>
      </w:r>
      <w:r w:rsidR="00ED1427">
        <w:rPr>
          <w:rFonts w:ascii="Arial" w:hAnsi="Arial" w:cs="Arial"/>
          <w:b/>
          <w:sz w:val="24"/>
          <w:szCs w:val="24"/>
        </w:rPr>
        <w:t xml:space="preserve"> on </w:t>
      </w:r>
      <w:r w:rsidR="00ED1427" w:rsidRPr="00ED1427">
        <w:rPr>
          <w:rFonts w:ascii="Arial" w:hAnsi="Arial" w:cs="Arial"/>
          <w:b/>
          <w:sz w:val="24"/>
          <w:szCs w:val="24"/>
        </w:rPr>
        <w:t>physical layer aspects of small data transmission</w:t>
      </w:r>
    </w:p>
    <w:p w14:paraId="6AC8B0BF" w14:textId="2153C997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514F55">
        <w:rPr>
          <w:rFonts w:ascii="Arial" w:hAnsi="Arial" w:cs="Arial"/>
          <w:b/>
          <w:sz w:val="24"/>
          <w:szCs w:val="24"/>
        </w:rPr>
        <w:t>8.17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7542D704" w:rsidR="00F96634" w:rsidRPr="002F084E" w:rsidRDefault="002500E7" w:rsidP="00B64256">
      <w:pPr>
        <w:pStyle w:val="BodyText"/>
        <w:rPr>
          <w:rFonts w:ascii="Times New Roman" w:hAnsi="Times New Roman"/>
          <w:lang w:val="en-US" w:eastAsia="zh-CN"/>
        </w:rPr>
      </w:pPr>
      <w:r w:rsidRPr="002F084E">
        <w:rPr>
          <w:rFonts w:ascii="Times New Roman" w:hAnsi="Times New Roman"/>
          <w:lang w:val="en-US" w:eastAsia="zh-CN"/>
        </w:rPr>
        <w:t>At the RAN1#10</w:t>
      </w:r>
      <w:r w:rsidR="000950E2">
        <w:rPr>
          <w:rFonts w:ascii="Times New Roman" w:hAnsi="Times New Roman"/>
          <w:lang w:val="en-US" w:eastAsia="zh-CN"/>
        </w:rPr>
        <w:t>8</w:t>
      </w:r>
      <w:r w:rsidR="00304020" w:rsidRPr="002F084E">
        <w:rPr>
          <w:rFonts w:ascii="Times New Roman" w:hAnsi="Times New Roman"/>
          <w:lang w:val="en-US" w:eastAsia="zh-CN"/>
        </w:rPr>
        <w:t>-</w:t>
      </w:r>
      <w:r w:rsidRPr="002F084E">
        <w:rPr>
          <w:rFonts w:ascii="Times New Roman" w:hAnsi="Times New Roman"/>
          <w:lang w:val="en-US" w:eastAsia="zh-CN"/>
        </w:rPr>
        <w:t>e meeting, the following</w:t>
      </w:r>
      <w:r w:rsidR="007420B7" w:rsidRPr="002F084E">
        <w:rPr>
          <w:rFonts w:ascii="Times New Roman" w:hAnsi="Times New Roman"/>
          <w:lang w:val="en-US" w:eastAsia="zh-CN"/>
        </w:rPr>
        <w:t xml:space="preserve"> agreement</w:t>
      </w:r>
      <w:r w:rsidR="001D3296" w:rsidRPr="002F084E">
        <w:rPr>
          <w:rFonts w:ascii="Times New Roman" w:hAnsi="Times New Roman"/>
          <w:lang w:val="en-US" w:eastAsia="zh-CN"/>
        </w:rPr>
        <w:t>s</w:t>
      </w:r>
      <w:r w:rsidR="005A3A37" w:rsidRPr="002F084E">
        <w:rPr>
          <w:rFonts w:ascii="Times New Roman" w:hAnsi="Times New Roman"/>
          <w:lang w:val="en-US" w:eastAsia="zh-CN"/>
        </w:rPr>
        <w:t xml:space="preserve"> and conclusions</w:t>
      </w:r>
      <w:r w:rsidR="001D3296" w:rsidRPr="002F084E">
        <w:rPr>
          <w:rFonts w:ascii="Times New Roman" w:hAnsi="Times New Roman"/>
          <w:lang w:val="en-US" w:eastAsia="zh-CN"/>
        </w:rPr>
        <w:t xml:space="preserve"> </w:t>
      </w:r>
      <w:r w:rsidR="007420B7" w:rsidRPr="002F084E">
        <w:rPr>
          <w:rFonts w:ascii="Times New Roman" w:hAnsi="Times New Roman"/>
          <w:lang w:val="en-US" w:eastAsia="zh-CN"/>
        </w:rPr>
        <w:t>were</w:t>
      </w:r>
      <w:r w:rsidRPr="002F084E">
        <w:rPr>
          <w:rFonts w:ascii="Times New Roman" w:hAnsi="Times New Roman"/>
          <w:lang w:val="en-US" w:eastAsia="zh-CN"/>
        </w:rPr>
        <w:t xml:space="preserve"> made</w:t>
      </w:r>
      <w:r w:rsidR="00036A53" w:rsidRPr="002F084E">
        <w:rPr>
          <w:rFonts w:ascii="Times New Roman" w:hAnsi="Times New Roman"/>
          <w:lang w:val="en-US" w:eastAsia="zh-CN"/>
        </w:rPr>
        <w:t xml:space="preserve"> for </w:t>
      </w:r>
      <w:r w:rsidR="007420B7" w:rsidRPr="002F084E">
        <w:rPr>
          <w:rFonts w:ascii="Times New Roman" w:hAnsi="Times New Roman"/>
          <w:lang w:val="en-US" w:eastAsia="zh-CN"/>
        </w:rPr>
        <w:t>CG-SDT</w:t>
      </w:r>
      <w:r w:rsidR="007611BC" w:rsidRPr="002F084E">
        <w:rPr>
          <w:rFonts w:ascii="Times New Roman" w:hAnsi="Times New Roman"/>
          <w:lang w:val="en-US" w:eastAsia="zh-CN"/>
        </w:rPr>
        <w:t xml:space="preserve"> </w:t>
      </w:r>
      <w:r w:rsidR="00AE1ED5" w:rsidRPr="002F084E">
        <w:rPr>
          <w:rFonts w:ascii="Times New Roman" w:hAnsi="Times New Roman"/>
          <w:lang w:val="en-US" w:eastAsia="zh-CN"/>
        </w:rPr>
        <w:fldChar w:fldCharType="begin"/>
      </w:r>
      <w:r w:rsidR="00AE1ED5" w:rsidRPr="002F084E">
        <w:rPr>
          <w:rFonts w:ascii="Times New Roman" w:hAnsi="Times New Roman"/>
          <w:lang w:val="en-US" w:eastAsia="zh-CN"/>
        </w:rPr>
        <w:instrText xml:space="preserve"> REF _Ref67475870 \r \h </w:instrText>
      </w:r>
      <w:r w:rsidR="00682F91" w:rsidRPr="002F084E">
        <w:rPr>
          <w:rFonts w:ascii="Times New Roman" w:hAnsi="Times New Roman"/>
          <w:lang w:val="en-US" w:eastAsia="zh-CN"/>
        </w:rPr>
        <w:instrText xml:space="preserve"> \* MERGEFORMAT </w:instrText>
      </w:r>
      <w:r w:rsidR="00AE1ED5" w:rsidRPr="002F084E">
        <w:rPr>
          <w:rFonts w:ascii="Times New Roman" w:hAnsi="Times New Roman"/>
          <w:lang w:val="en-US" w:eastAsia="zh-CN"/>
        </w:rPr>
      </w:r>
      <w:r w:rsidR="00AE1ED5" w:rsidRPr="002F084E">
        <w:rPr>
          <w:rFonts w:ascii="Times New Roman" w:hAnsi="Times New Roman"/>
          <w:lang w:val="en-US" w:eastAsia="zh-CN"/>
        </w:rPr>
        <w:fldChar w:fldCharType="separate"/>
      </w:r>
      <w:r w:rsidR="003A44B7">
        <w:rPr>
          <w:rFonts w:ascii="Times New Roman" w:hAnsi="Times New Roman"/>
          <w:lang w:val="en-US" w:eastAsia="zh-CN"/>
        </w:rPr>
        <w:t>[1]</w:t>
      </w:r>
      <w:r w:rsidR="00AE1ED5" w:rsidRPr="002F084E">
        <w:rPr>
          <w:rFonts w:ascii="Times New Roman" w:hAnsi="Times New Roman"/>
          <w:lang w:val="en-US" w:eastAsia="zh-CN"/>
        </w:rPr>
        <w:fldChar w:fldCharType="end"/>
      </w:r>
      <w:r w:rsidRPr="002F084E">
        <w:rPr>
          <w:rFonts w:ascii="Times New Roman" w:hAnsi="Times New Roman"/>
          <w:lang w:val="en-US" w:eastAsia="zh-CN"/>
        </w:rPr>
        <w:t xml:space="preserve">. </w:t>
      </w:r>
      <w:r w:rsidR="00036A53" w:rsidRPr="002F084E">
        <w:rPr>
          <w:rFonts w:ascii="Times New Roman" w:hAnsi="Times New Roman"/>
          <w:lang w:val="en-US" w:eastAsia="zh-CN"/>
        </w:rPr>
        <w:t xml:space="preserve"> </w:t>
      </w:r>
    </w:p>
    <w:p w14:paraId="5FC28733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rFonts w:eastAsia="Malgun Gothic"/>
          <w:highlight w:val="green"/>
          <w:lang w:eastAsia="ko-KR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44C9A8B0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For CG-SDT, support mapping ratio {1/8, 1/4, 1/2} for SSB to CG PUSCH mapping. </w:t>
      </w:r>
    </w:p>
    <w:p w14:paraId="075936C4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0496B3FB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For CG-SDT, RAN1 cannot reach consensus on whether to support repetition or not, it’s up to RAN2 to decide on it.</w:t>
      </w:r>
    </w:p>
    <w:p w14:paraId="24834F32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5C81EEAE" w14:textId="4CE01AB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RAN1 confirms that the separate BWP in case of RedCap may still be considered as the initial BWP and SDT resources</w:t>
      </w:r>
      <w:r w:rsidR="003C2643">
        <w:rPr>
          <w:lang w:eastAsia="zh-CN"/>
        </w:rPr>
        <w:t xml:space="preserve"> </w:t>
      </w:r>
      <w:r w:rsidRPr="00D8479C">
        <w:rPr>
          <w:lang w:eastAsia="zh-CN"/>
        </w:rPr>
        <w:t>(both CG-SDT and RA-SDT) can hence be configured on this BWP for RedCap UEs.</w:t>
      </w:r>
    </w:p>
    <w:p w14:paraId="7FAE67EB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t>Note: details can be further studied to ensure proper functionality of RedCap UE performing SDT. </w:t>
      </w:r>
    </w:p>
    <w:p w14:paraId="60D592FD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7C74CE0C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t>For CG-SDT, the starting time of association period is SFN0.</w:t>
      </w:r>
    </w:p>
    <w:p w14:paraId="28118FE8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t>Regarding the candidate value set of association period, adopt the Table 2.4-1</w:t>
      </w:r>
    </w:p>
    <w:p w14:paraId="44CA8056" w14:textId="77777777" w:rsidR="00D8479C" w:rsidRPr="00D8479C" w:rsidRDefault="00D8479C" w:rsidP="00D8479C">
      <w:pPr>
        <w:numPr>
          <w:ilvl w:val="1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t>FFS CG period smaller than 5ms</w:t>
      </w:r>
    </w:p>
    <w:p w14:paraId="27AA40E8" w14:textId="77777777" w:rsidR="00D8479C" w:rsidRPr="00D8479C" w:rsidRDefault="00D8479C" w:rsidP="00D8479C">
      <w:pPr>
        <w:numPr>
          <w:ilvl w:val="1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t>Note: It does not mean to RAN2 the maximum CG period is 640ms. The table will be updated if RAN2 introduces other CG period values.</w:t>
      </w:r>
    </w:p>
    <w:p w14:paraId="4988B9B4" w14:textId="77777777" w:rsidR="00D8479C" w:rsidRPr="00D8479C" w:rsidRDefault="00D8479C" w:rsidP="00D8479C">
      <w:pPr>
        <w:numPr>
          <w:ilvl w:val="1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shd w:val="clear" w:color="auto" w:fill="FFFFFF"/>
          <w:lang w:eastAsia="zh-CN"/>
        </w:rPr>
        <w:t>Note: The potential impact on PDCCH monitoring periodicity should be considered if larger CG period value is introduced in RAN2</w:t>
      </w:r>
    </w:p>
    <w:p w14:paraId="1D491BCA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18BBCF5B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b/>
          <w:bCs/>
          <w:lang w:eastAsia="zh-CN"/>
        </w:rPr>
        <w:t>Table 2.4-1: Mapping between CG period and SS/PBCH block to CG PUSCH resource association period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3780"/>
      </w:tblGrid>
      <w:tr w:rsidR="00D8479C" w:rsidRPr="00D8479C" w14:paraId="5A1F573F" w14:textId="77777777" w:rsidTr="00DF614F">
        <w:trPr>
          <w:tblCellSpacing w:w="0" w:type="dxa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80E87A8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b/>
                <w:bCs/>
                <w:lang w:eastAsia="zh-CN"/>
              </w:rPr>
              <w:t xml:space="preserve">CG </w:t>
            </w:r>
            <w:proofErr w:type="gramStart"/>
            <w:r w:rsidRPr="00D8479C">
              <w:rPr>
                <w:b/>
                <w:bCs/>
                <w:lang w:eastAsia="zh-CN"/>
              </w:rPr>
              <w:t>period  (</w:t>
            </w:r>
            <w:proofErr w:type="gramEnd"/>
            <w:r w:rsidRPr="00D8479C">
              <w:rPr>
                <w:b/>
                <w:bCs/>
                <w:lang w:eastAsia="zh-CN"/>
              </w:rPr>
              <w:t>msec)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7741AC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b/>
                <w:bCs/>
                <w:lang w:eastAsia="zh-CN"/>
              </w:rPr>
              <w:t>Association period (number of CG periods except when CG period is less than 5 ms)</w:t>
            </w:r>
          </w:p>
        </w:tc>
      </w:tr>
      <w:tr w:rsidR="00D8479C" w:rsidRPr="00D8479C" w14:paraId="653FAC74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62FE13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3BA1837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8,16, 32, 64, 128}</w:t>
            </w:r>
          </w:p>
        </w:tc>
      </w:tr>
      <w:tr w:rsidR="00D8479C" w:rsidRPr="00D8479C" w14:paraId="382A7AFF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6C7BA00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37865D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5, 8, 10, 16, 20, 40, 80}</w:t>
            </w:r>
          </w:p>
        </w:tc>
      </w:tr>
      <w:tr w:rsidR="00D8479C" w:rsidRPr="00D8479C" w14:paraId="49C0AAD9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BD60FA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3E3695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8,16, 32, 64}</w:t>
            </w:r>
          </w:p>
        </w:tc>
      </w:tr>
      <w:tr w:rsidR="00D8479C" w:rsidRPr="00D8479C" w14:paraId="71F07DE5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6733ED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16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3FF6EC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5, 8,10,20,40}</w:t>
            </w:r>
          </w:p>
        </w:tc>
      </w:tr>
      <w:tr w:rsidR="00D8479C" w:rsidRPr="00D8479C" w14:paraId="1EB6BF24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1AA2F1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20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E9CEFE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8,16, 32}</w:t>
            </w:r>
          </w:p>
        </w:tc>
      </w:tr>
      <w:tr w:rsidR="00D8479C" w:rsidRPr="00D8479C" w14:paraId="3EDC9188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CF8BE3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32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366C11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5, 10, 20}</w:t>
            </w:r>
          </w:p>
        </w:tc>
      </w:tr>
      <w:tr w:rsidR="00D8479C" w:rsidRPr="00D8479C" w14:paraId="52C69912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C7E194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40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525B612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8, 16}</w:t>
            </w:r>
          </w:p>
        </w:tc>
      </w:tr>
      <w:tr w:rsidR="00D8479C" w:rsidRPr="00D8479C" w14:paraId="2940F8A8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7EB1AC9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64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6F634C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5, 10}</w:t>
            </w:r>
          </w:p>
        </w:tc>
      </w:tr>
      <w:tr w:rsidR="00D8479C" w:rsidRPr="00D8479C" w14:paraId="6E0D5439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C9018A7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80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0E98EA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4, 8}</w:t>
            </w:r>
          </w:p>
        </w:tc>
      </w:tr>
      <w:tr w:rsidR="00D8479C" w:rsidRPr="00D8479C" w14:paraId="7E859B1C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064FB6E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128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0E7405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5}</w:t>
            </w:r>
          </w:p>
        </w:tc>
      </w:tr>
      <w:tr w:rsidR="00D8479C" w:rsidRPr="00D8479C" w14:paraId="0C03A248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9C8352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160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66CE43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2, 4}</w:t>
            </w:r>
          </w:p>
        </w:tc>
      </w:tr>
      <w:tr w:rsidR="00D8479C" w:rsidRPr="00D8479C" w14:paraId="7B85DDD1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7551A4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320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C9BDDE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{1, 2}</w:t>
            </w:r>
          </w:p>
        </w:tc>
      </w:tr>
      <w:tr w:rsidR="00D8479C" w:rsidRPr="00D8479C" w14:paraId="20F401C6" w14:textId="77777777" w:rsidTr="00DF614F">
        <w:trPr>
          <w:tblCellSpacing w:w="0" w:type="dxa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99B888B" w14:textId="77777777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640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ED232CF" w14:textId="7B9AC3AC" w:rsidR="00D8479C" w:rsidRPr="00D8479C" w:rsidRDefault="00D8479C" w:rsidP="000A56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{1}</w:t>
            </w:r>
          </w:p>
        </w:tc>
      </w:tr>
    </w:tbl>
    <w:p w14:paraId="4BF4C2D9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</w:p>
    <w:p w14:paraId="07E3E856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4D54D520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Introduce a new parameter e.g. </w:t>
      </w:r>
      <w:proofErr w:type="spellStart"/>
      <w:r w:rsidRPr="00D8479C">
        <w:rPr>
          <w:i/>
          <w:iCs/>
          <w:lang w:eastAsia="zh-CN"/>
        </w:rPr>
        <w:t>sdt-DMRSports</w:t>
      </w:r>
      <w:proofErr w:type="spellEnd"/>
      <w:r w:rsidRPr="00D8479C">
        <w:rPr>
          <w:lang w:eastAsia="zh-CN"/>
        </w:rPr>
        <w:t> to configure the set of DMRS ports for SSB to PUSCH mapping</w:t>
      </w:r>
    </w:p>
    <w:p w14:paraId="4A811B12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lastRenderedPageBreak/>
        <w:t>Parameter </w:t>
      </w:r>
      <w:r w:rsidRPr="00D8479C">
        <w:rPr>
          <w:i/>
          <w:iCs/>
          <w:lang w:eastAsia="zh-CN"/>
        </w:rPr>
        <w:t>antennaPort</w:t>
      </w:r>
      <w:r w:rsidRPr="00D8479C">
        <w:rPr>
          <w:lang w:eastAsia="zh-CN"/>
        </w:rPr>
        <w:t> is not applicable to CG-SDT</w:t>
      </w:r>
    </w:p>
    <w:p w14:paraId="55F85156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Support up to 2 DMRS sequences for CG-SDT for CP-OFDM, the generation mechanism and configuration can reuse that of msgA PUSCH.</w:t>
      </w:r>
    </w:p>
    <w:p w14:paraId="32553B3E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t>Introduce a new parameter </w:t>
      </w:r>
      <w:proofErr w:type="spellStart"/>
      <w:r w:rsidRPr="00D8479C">
        <w:rPr>
          <w:i/>
          <w:iCs/>
          <w:lang w:eastAsia="zh-CN"/>
        </w:rPr>
        <w:t>sdt</w:t>
      </w:r>
      <w:proofErr w:type="spellEnd"/>
      <w:r w:rsidRPr="00D8479C">
        <w:rPr>
          <w:i/>
          <w:iCs/>
          <w:lang w:eastAsia="zh-CN"/>
        </w:rPr>
        <w:t>-</w:t>
      </w:r>
      <w:proofErr w:type="spellStart"/>
      <w:r w:rsidRPr="00D8479C">
        <w:rPr>
          <w:i/>
          <w:iCs/>
          <w:lang w:eastAsia="zh-CN"/>
        </w:rPr>
        <w:t>NrofDMRS</w:t>
      </w:r>
      <w:proofErr w:type="spellEnd"/>
      <w:r w:rsidRPr="00D8479C">
        <w:rPr>
          <w:i/>
          <w:iCs/>
          <w:lang w:eastAsia="zh-CN"/>
        </w:rPr>
        <w:t>-Sequences</w:t>
      </w:r>
      <w:r w:rsidRPr="00D8479C">
        <w:rPr>
          <w:lang w:eastAsia="zh-CN"/>
        </w:rPr>
        <w:t> to configure 1 or 2 DMRS sequences.</w:t>
      </w:r>
    </w:p>
    <w:p w14:paraId="0ACE7BB0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D8479C">
        <w:rPr>
          <w:lang w:eastAsia="zh-CN"/>
        </w:rPr>
        <w:t>The description of parameter </w:t>
      </w:r>
      <w:r w:rsidRPr="00D8479C">
        <w:rPr>
          <w:i/>
          <w:iCs/>
          <w:lang w:eastAsia="zh-CN"/>
        </w:rPr>
        <w:t>dmrs-SeqInitialization</w:t>
      </w:r>
      <w:r w:rsidRPr="00D8479C">
        <w:rPr>
          <w:lang w:eastAsia="zh-CN"/>
        </w:rPr>
        <w:t> can be revised as “It’s present when single DMRS sequence is configured for CG-SDT”.</w:t>
      </w:r>
    </w:p>
    <w:p w14:paraId="794A3471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2ECAC458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Only single antenna port for single layer transmission is supported for CG-SDT</w:t>
      </w:r>
    </w:p>
    <w:p w14:paraId="33DB3006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proofErr w:type="spellStart"/>
      <w:r w:rsidRPr="00D8479C">
        <w:rPr>
          <w:i/>
          <w:iCs/>
          <w:lang w:eastAsia="zh-CN"/>
        </w:rPr>
        <w:t>srs-ResourceIndicator</w:t>
      </w:r>
      <w:proofErr w:type="spellEnd"/>
      <w:r w:rsidRPr="00D8479C">
        <w:rPr>
          <w:lang w:eastAsia="zh-CN"/>
        </w:rPr>
        <w:t> in </w:t>
      </w:r>
      <w:r w:rsidRPr="00D8479C">
        <w:rPr>
          <w:i/>
          <w:iCs/>
          <w:lang w:eastAsia="zh-CN"/>
        </w:rPr>
        <w:t>ConfiguredGrantConfig </w:t>
      </w:r>
      <w:r w:rsidRPr="00D8479C">
        <w:rPr>
          <w:lang w:eastAsia="zh-CN"/>
        </w:rPr>
        <w:t>is not applicable to CG-SDT.</w:t>
      </w:r>
    </w:p>
    <w:p w14:paraId="7ACE17AA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proofErr w:type="spellStart"/>
      <w:r w:rsidRPr="00D8479C">
        <w:rPr>
          <w:i/>
          <w:iCs/>
          <w:lang w:eastAsia="zh-CN"/>
        </w:rPr>
        <w:t>precodingAndNumberOfLayers</w:t>
      </w:r>
      <w:proofErr w:type="spellEnd"/>
      <w:r w:rsidRPr="00D8479C">
        <w:rPr>
          <w:lang w:eastAsia="zh-CN"/>
        </w:rPr>
        <w:t> in </w:t>
      </w:r>
      <w:r w:rsidRPr="00D8479C">
        <w:rPr>
          <w:i/>
          <w:iCs/>
          <w:lang w:eastAsia="zh-CN"/>
        </w:rPr>
        <w:t>ConfiguredGrantConfig </w:t>
      </w:r>
      <w:r w:rsidRPr="00D8479C">
        <w:rPr>
          <w:lang w:eastAsia="zh-CN"/>
        </w:rPr>
        <w:t>is always 1 for CG-SDT.</w:t>
      </w:r>
    </w:p>
    <w:p w14:paraId="4F6ECB85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68828368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iCs/>
          <w:lang w:eastAsia="zh-CN"/>
        </w:rPr>
      </w:pPr>
      <w:r w:rsidRPr="00D8479C">
        <w:rPr>
          <w:iCs/>
          <w:lang w:eastAsia="zh-CN"/>
        </w:rPr>
        <w:t>UE specific parameter </w:t>
      </w:r>
      <w:r w:rsidRPr="00D8479C">
        <w:rPr>
          <w:i/>
          <w:lang w:eastAsia="zh-CN"/>
        </w:rPr>
        <w:t>pucch-Config-r17</w:t>
      </w:r>
      <w:r w:rsidRPr="00D8479C">
        <w:rPr>
          <w:iCs/>
          <w:lang w:eastAsia="zh-CN"/>
        </w:rPr>
        <w:t> is not needed for SDT.</w:t>
      </w:r>
    </w:p>
    <w:p w14:paraId="71F821AB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iCs/>
          <w:lang w:eastAsia="zh-CN"/>
        </w:rPr>
      </w:pPr>
      <w:r w:rsidRPr="00D8479C">
        <w:rPr>
          <w:iCs/>
          <w:lang w:eastAsia="zh-CN"/>
        </w:rPr>
        <w:t>RAN1 cannot reach consensus on the support of UE specific CORESET, UE specific parameters </w:t>
      </w:r>
      <w:r w:rsidRPr="00D8479C">
        <w:rPr>
          <w:i/>
          <w:lang w:eastAsia="zh-CN"/>
        </w:rPr>
        <w:t>pusch-Config-r17</w:t>
      </w:r>
      <w:r w:rsidRPr="00D8479C">
        <w:rPr>
          <w:iCs/>
          <w:lang w:eastAsia="zh-CN"/>
        </w:rPr>
        <w:t> and </w:t>
      </w:r>
      <w:r w:rsidRPr="00D8479C">
        <w:rPr>
          <w:i/>
          <w:lang w:eastAsia="zh-CN"/>
        </w:rPr>
        <w:t>pdsch-Config-r17</w:t>
      </w:r>
      <w:r w:rsidRPr="00D8479C">
        <w:rPr>
          <w:iCs/>
          <w:lang w:eastAsia="zh-CN"/>
        </w:rPr>
        <w:t>. </w:t>
      </w:r>
    </w:p>
    <w:p w14:paraId="573084BF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7B617551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iCs/>
          <w:lang w:eastAsia="zh-CN"/>
        </w:rPr>
      </w:pPr>
      <w:r w:rsidRPr="00D8479C">
        <w:rPr>
          <w:iCs/>
          <w:lang w:eastAsia="zh-CN"/>
        </w:rPr>
        <w:t>It’s up to RAN2 to decide on whether to support </w:t>
      </w:r>
      <w:proofErr w:type="spellStart"/>
      <w:r w:rsidRPr="00D8479C">
        <w:rPr>
          <w:i/>
          <w:lang w:eastAsia="zh-CN"/>
        </w:rPr>
        <w:t>uci-OnPUSCH</w:t>
      </w:r>
      <w:proofErr w:type="spellEnd"/>
      <w:r w:rsidRPr="00D8479C">
        <w:rPr>
          <w:iCs/>
          <w:lang w:eastAsia="zh-CN"/>
        </w:rPr>
        <w:t> for CG-SDT.</w:t>
      </w:r>
    </w:p>
    <w:p w14:paraId="64DE8DC6" w14:textId="77777777" w:rsidR="00D8479C" w:rsidRPr="00D8479C" w:rsidRDefault="00D8479C" w:rsidP="00D8479C">
      <w:pPr>
        <w:numPr>
          <w:ilvl w:val="0"/>
          <w:numId w:val="43"/>
        </w:numPr>
        <w:overflowPunct/>
        <w:autoSpaceDE/>
        <w:autoSpaceDN/>
        <w:adjustRightInd/>
        <w:spacing w:after="0" w:line="259" w:lineRule="auto"/>
        <w:textAlignment w:val="auto"/>
        <w:rPr>
          <w:iCs/>
          <w:lang w:eastAsia="zh-CN"/>
        </w:rPr>
      </w:pPr>
      <w:r w:rsidRPr="00D8479C">
        <w:rPr>
          <w:i/>
          <w:iCs/>
          <w:lang w:eastAsia="zh-CN"/>
        </w:rPr>
        <w:t>phy-PriorityIndex-r16</w:t>
      </w:r>
      <w:r w:rsidRPr="00D8479C">
        <w:rPr>
          <w:lang w:eastAsia="zh-CN"/>
        </w:rPr>
        <w:t> in </w:t>
      </w:r>
      <w:r w:rsidRPr="00D8479C">
        <w:rPr>
          <w:i/>
          <w:iCs/>
          <w:lang w:eastAsia="zh-CN"/>
        </w:rPr>
        <w:t>ConfiguredGrantConfig </w:t>
      </w:r>
      <w:r w:rsidRPr="00D8479C">
        <w:rPr>
          <w:lang w:eastAsia="zh-CN"/>
        </w:rPr>
        <w:t>is not applicable to CG-SDT.</w:t>
      </w:r>
    </w:p>
    <w:p w14:paraId="48F1CDC1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highlight w:val="green"/>
          <w:lang w:eastAsia="zh-CN"/>
        </w:rPr>
      </w:pPr>
      <w:r w:rsidRPr="00D8479C">
        <w:rPr>
          <w:highlight w:val="green"/>
          <w:lang w:eastAsia="zh-CN"/>
        </w:rPr>
        <w:t>Agreement</w:t>
      </w:r>
    </w:p>
    <w:p w14:paraId="7F6F435F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The reply LS to RAN2 on the physical layer aspects of small data transmission is endorsed in R1-2202656.</w:t>
      </w:r>
    </w:p>
    <w:p w14:paraId="6A7880AE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highlight w:val="green"/>
          <w:lang w:eastAsia="zh-CN"/>
        </w:rPr>
      </w:pPr>
      <w:r w:rsidRPr="00D8479C">
        <w:rPr>
          <w:highlight w:val="green"/>
          <w:lang w:eastAsia="zh-CN"/>
        </w:rPr>
        <w:t>Agreement</w:t>
      </w:r>
    </w:p>
    <w:p w14:paraId="2BED8614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The following TP is endorsed for the editor’s CR on TS38.213.</w:t>
      </w:r>
    </w:p>
    <w:tbl>
      <w:tblPr>
        <w:tblW w:w="0" w:type="dxa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5"/>
      </w:tblGrid>
      <w:tr w:rsidR="00D8479C" w:rsidRPr="00D8479C" w14:paraId="39EF47FD" w14:textId="77777777" w:rsidTr="00DF614F">
        <w:tc>
          <w:tcPr>
            <w:tcW w:w="9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7233" w14:textId="77777777" w:rsidR="00D8479C" w:rsidRPr="00D8479C" w:rsidRDefault="00D8479C" w:rsidP="00D8479C">
            <w:pPr>
              <w:overflowPunct/>
              <w:adjustRightInd/>
              <w:spacing w:after="0"/>
              <w:jc w:val="center"/>
              <w:textAlignment w:val="auto"/>
              <w:rPr>
                <w:b/>
                <w:bCs/>
                <w:color w:val="0070C0"/>
                <w:lang w:eastAsia="zh-CN"/>
              </w:rPr>
            </w:pPr>
            <w:r w:rsidRPr="00D8479C">
              <w:rPr>
                <w:b/>
                <w:bCs/>
                <w:color w:val="0070C0"/>
                <w:lang w:eastAsia="zh-CN"/>
              </w:rPr>
              <w:t>------------------------------   TS 38.213-----------------------------------</w:t>
            </w:r>
          </w:p>
          <w:p w14:paraId="1A52EC91" w14:textId="77777777" w:rsidR="00D8479C" w:rsidRPr="00D8479C" w:rsidRDefault="00D8479C" w:rsidP="00D8479C">
            <w:pPr>
              <w:overflowPunct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7A4A2893" w14:textId="77777777" w:rsidR="00D8479C" w:rsidRPr="00D8479C" w:rsidRDefault="00D8479C" w:rsidP="00D8479C">
            <w:pPr>
              <w:overflowPunct/>
              <w:autoSpaceDE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19.1 Configured-grant based PUSCH transmission</w:t>
            </w:r>
          </w:p>
          <w:p w14:paraId="0A038E8F" w14:textId="77777777" w:rsidR="00D8479C" w:rsidRPr="00D8479C" w:rsidRDefault="00D8479C" w:rsidP="00D8479C">
            <w:pPr>
              <w:overflowPunct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4580C0DE" w14:textId="77777777" w:rsidR="00D8479C" w:rsidRPr="00D8479C" w:rsidRDefault="00D8479C" w:rsidP="00D8479C">
            <w:pPr>
              <w:overflowPunct/>
              <w:autoSpaceDE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 xml:space="preserve">An association period, starting from frame </w:t>
            </w:r>
            <w:r w:rsidRPr="00D8479C">
              <w:rPr>
                <w:strike/>
                <w:color w:val="FF0000"/>
                <w:lang w:eastAsia="zh-CN"/>
              </w:rPr>
              <w:t xml:space="preserve">TBD </w:t>
            </w:r>
            <w:r w:rsidRPr="00D8479C">
              <w:rPr>
                <w:color w:val="FF0000"/>
                <w:lang w:eastAsia="zh-CN"/>
              </w:rPr>
              <w:t>SFN0</w:t>
            </w:r>
            <w:r w:rsidRPr="00D8479C">
              <w:rPr>
                <w:lang w:eastAsia="zh-CN"/>
              </w:rPr>
              <w:t xml:space="preserve">, for mapping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SS/PBCH</m:t>
                  </m:r>
                </m:sup>
              </m:sSubSup>
            </m:oMath>
            <w:r w:rsidRPr="00D8479C">
              <w:rPr>
                <w:lang w:eastAsia="zh-CN"/>
              </w:rPr>
              <w:t xml:space="preserve"> SS/PBCH block indexes, from the number of SS/PBCH block indexes, to valid PUSCH occasions and associated DM-RS resources is the smallest value in the set determined by the PUSCH configuration period </w:t>
            </w:r>
            <w:r w:rsidRPr="00D8479C">
              <w:rPr>
                <w:color w:val="0000FF"/>
                <w:lang w:eastAsia="zh-CN"/>
              </w:rPr>
              <w:t xml:space="preserve">provided by </w:t>
            </w:r>
            <w:r w:rsidRPr="00D8479C">
              <w:rPr>
                <w:i/>
                <w:iCs/>
                <w:color w:val="0000FF"/>
                <w:lang w:eastAsia="zh-CN"/>
              </w:rPr>
              <w:t>periodicity</w:t>
            </w:r>
            <w:r w:rsidRPr="00D8479C">
              <w:rPr>
                <w:color w:val="0000FF"/>
                <w:lang w:eastAsia="zh-CN"/>
              </w:rPr>
              <w:t xml:space="preserve">                         in </w:t>
            </w:r>
            <w:r w:rsidRPr="00D8479C">
              <w:rPr>
                <w:i/>
                <w:iCs/>
                <w:color w:val="0000FF"/>
                <w:lang w:eastAsia="zh-CN"/>
              </w:rPr>
              <w:t xml:space="preserve">ConfiguredGrantConfig </w:t>
            </w:r>
            <w:r w:rsidRPr="00D8479C">
              <w:rPr>
                <w:color w:val="FF0000"/>
                <w:lang w:eastAsia="zh-CN"/>
              </w:rPr>
              <w:t xml:space="preserve">according </w:t>
            </w:r>
            <w:r w:rsidRPr="00D8479C">
              <w:rPr>
                <w:color w:val="0000FF"/>
                <w:lang w:eastAsia="zh-CN"/>
              </w:rPr>
              <w:t>to</w:t>
            </w:r>
            <w:r w:rsidRPr="00D8479C">
              <w:rPr>
                <w:color w:val="FF0000"/>
                <w:lang w:eastAsia="zh-CN"/>
              </w:rPr>
              <w:t xml:space="preserve"> Table xx</w:t>
            </w:r>
            <w:r w:rsidRPr="00D8479C">
              <w:rPr>
                <w:lang w:eastAsia="zh-CN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SS/PBCH</m:t>
                  </m:r>
                </m:sup>
              </m:sSubSup>
            </m:oMath>
            <w:r w:rsidRPr="00D8479C">
              <w:rPr>
                <w:lang w:eastAsia="zh-CN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      </w:r>
            <w:proofErr w:type="spellStart"/>
            <w:r w:rsidRPr="00D8479C">
              <w:rPr>
                <w:i/>
                <w:iCs/>
                <w:lang w:eastAsia="zh-CN"/>
              </w:rPr>
              <w:t>sdt</w:t>
            </w:r>
            <w:proofErr w:type="spellEnd"/>
            <w:r w:rsidRPr="00D8479C">
              <w:rPr>
                <w:i/>
                <w:iCs/>
                <w:lang w:eastAsia="zh-CN"/>
              </w:rPr>
              <w:t>-SSB-</w:t>
            </w:r>
            <w:proofErr w:type="spellStart"/>
            <w:r w:rsidRPr="00D8479C">
              <w:rPr>
                <w:i/>
                <w:iCs/>
                <w:lang w:eastAsia="zh-CN"/>
              </w:rPr>
              <w:t>perCG</w:t>
            </w:r>
            <w:proofErr w:type="spellEnd"/>
            <w:r w:rsidRPr="00D8479C">
              <w:rPr>
                <w:i/>
                <w:iCs/>
                <w:lang w:eastAsia="zh-CN"/>
              </w:rPr>
              <w:t>-PUSCH</w:t>
            </w:r>
            <w:r w:rsidRPr="00D8479C">
              <w:rPr>
                <w:lang w:eastAsia="zh-CN"/>
              </w:rPr>
              <w:t>. If after an integer number of SS/PBCH block indexes to PUSCH occasions</w:t>
            </w:r>
            <w:r w:rsidRPr="00D8479C">
              <w:rPr>
                <w:color w:val="FF0000"/>
                <w:lang w:eastAsia="zh-CN"/>
              </w:rPr>
              <w:t xml:space="preserve"> </w:t>
            </w:r>
            <w:r w:rsidRPr="00D8479C">
              <w:rPr>
                <w:lang w:eastAsia="zh-CN"/>
              </w:rPr>
              <w:t>mapping cycles within the association period there is a set of PUSCH occasions</w:t>
            </w:r>
            <w:r w:rsidRPr="00D8479C">
              <w:rPr>
                <w:color w:val="FF0000"/>
                <w:lang w:eastAsia="zh-CN"/>
              </w:rPr>
              <w:t xml:space="preserve"> </w:t>
            </w:r>
            <w:r w:rsidRPr="00D8479C">
              <w:rPr>
                <w:lang w:eastAsia="zh-CN"/>
              </w:rPr>
              <w:t xml:space="preserve">that are not mapped to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SS/PBCH</m:t>
                  </m:r>
                </m:sup>
              </m:sSubSup>
            </m:oMath>
            <w:r w:rsidRPr="00D8479C">
              <w:rPr>
                <w:lang w:eastAsia="zh-CN"/>
              </w:rPr>
              <w:t xml:space="preserve"> SS/PBCH block indexes, no SS/PBCH block indexes are mapped to the set of PUSCH occasions. An association pattern period includes one or more association periods and is determined so that a pattern between PUSCH occasions and SS/PBCH block indexes repeats at most every 640 msec. PUSCH occasions not associated with SS/PBCH block indexes after an integer number of association periods, if any, are not used for PUSCH transmissions.</w:t>
            </w:r>
          </w:p>
          <w:p w14:paraId="7773D1F9" w14:textId="77777777" w:rsidR="00D8479C" w:rsidRPr="00D8479C" w:rsidRDefault="00D8479C" w:rsidP="00D8479C">
            <w:pPr>
              <w:adjustRightInd/>
              <w:spacing w:after="0"/>
              <w:jc w:val="center"/>
              <w:rPr>
                <w:b/>
                <w:bCs/>
                <w:color w:val="FF0000"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314B28AE" w14:textId="77777777" w:rsidR="00D8479C" w:rsidRPr="00D8479C" w:rsidRDefault="00D8479C" w:rsidP="00D8479C">
            <w:pPr>
              <w:keepNext/>
              <w:keepLines/>
              <w:spacing w:after="0"/>
              <w:jc w:val="center"/>
              <w:rPr>
                <w:rFonts w:eastAsia="Times New Roman"/>
                <w:b/>
                <w:bCs/>
                <w:color w:val="FF0000"/>
                <w:lang w:val="en-GB"/>
              </w:rPr>
            </w:pPr>
            <w:r w:rsidRPr="00D8479C">
              <w:rPr>
                <w:rFonts w:eastAsia="Times New Roman"/>
                <w:b/>
                <w:color w:val="FF0000"/>
                <w:lang w:val="en-GB" w:eastAsia="en-GB"/>
              </w:rPr>
              <w:t xml:space="preserve">Table </w:t>
            </w:r>
            <w:r w:rsidRPr="00D8479C">
              <w:rPr>
                <w:rFonts w:eastAsia="Times New Roman"/>
                <w:b/>
                <w:color w:val="FF0000"/>
                <w:lang w:val="en-GB" w:eastAsia="zh-CN"/>
              </w:rPr>
              <w:t>xx</w:t>
            </w:r>
            <w:r w:rsidRPr="00D8479C">
              <w:rPr>
                <w:rFonts w:eastAsia="Times New Roman"/>
                <w:b/>
                <w:color w:val="FF0000"/>
                <w:lang w:val="en-GB" w:eastAsia="en-GB"/>
              </w:rPr>
              <w:t xml:space="preserve">: Mapping between </w:t>
            </w:r>
            <w:r w:rsidRPr="00D8479C">
              <w:rPr>
                <w:rFonts w:eastAsia="Times New Roman"/>
                <w:b/>
                <w:color w:val="0000FF"/>
                <w:lang w:val="en-GB" w:eastAsia="zh-CN"/>
              </w:rPr>
              <w:t>PUSCH configuration</w:t>
            </w:r>
            <w:r w:rsidRPr="00D8479C">
              <w:rPr>
                <w:rFonts w:eastAsia="Times New Roman"/>
                <w:b/>
                <w:color w:val="FF0000"/>
                <w:lang w:val="en-GB" w:eastAsia="en-GB"/>
              </w:rPr>
              <w:t xml:space="preserve"> period and SS/PBCH block to </w:t>
            </w:r>
            <w:r w:rsidRPr="00D8479C">
              <w:rPr>
                <w:rFonts w:eastAsia="Times New Roman"/>
                <w:b/>
                <w:color w:val="FF0000"/>
                <w:lang w:val="en-GB" w:eastAsia="zh-CN"/>
              </w:rPr>
              <w:t>configured</w:t>
            </w:r>
            <w:r w:rsidRPr="00D8479C">
              <w:rPr>
                <w:rFonts w:eastAsia="Times New Roman"/>
                <w:b/>
                <w:color w:val="FF0000"/>
                <w:lang w:val="en-GB" w:eastAsia="en-GB"/>
              </w:rPr>
              <w:t xml:space="preserve"> PUSCH resource association period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3780"/>
            </w:tblGrid>
            <w:tr w:rsidR="00D8479C" w:rsidRPr="00D8479C" w14:paraId="25EB2905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64725B" w14:textId="77777777" w:rsidR="00D8479C" w:rsidRPr="00D8479C" w:rsidRDefault="00D8479C" w:rsidP="00D8479C">
                  <w:pPr>
                    <w:keepNext/>
                    <w:keepLines/>
                    <w:spacing w:after="0"/>
                    <w:jc w:val="center"/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</w:pPr>
                  <w:r w:rsidRPr="00D8479C">
                    <w:rPr>
                      <w:rFonts w:eastAsia="Times New Roman"/>
                      <w:b/>
                      <w:color w:val="0000FF"/>
                      <w:lang w:val="en-GB" w:eastAsia="zh-CN"/>
                    </w:rPr>
                    <w:t>PUSCH configuration</w:t>
                  </w:r>
                  <w:r w:rsidRPr="00D8479C"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/>
                            <w:bCs/>
                            <w:i/>
                            <w:iCs/>
                            <w:color w:val="FF0000"/>
                            <w:lang w:val="en-GB"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color w:val="FF0000"/>
                            <w:lang w:val="en-GB" w:eastAsia="en-GB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color w:val="FF0000"/>
                            <w:lang w:val="en-GB" w:eastAsia="en-GB"/>
                          </w:rPr>
                          <m:t>cg</m:t>
                        </m:r>
                      </m:sub>
                    </m:sSub>
                  </m:oMath>
                  <w:r w:rsidRPr="00D8479C"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  <w:t xml:space="preserve"> (msec)</w:t>
                  </w:r>
                </w:p>
              </w:tc>
              <w:tc>
                <w:tcPr>
                  <w:tcW w:w="3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83CA0D" w14:textId="77777777" w:rsidR="00D8479C" w:rsidRPr="00D8479C" w:rsidRDefault="00D8479C" w:rsidP="00D8479C">
                  <w:pPr>
                    <w:keepNext/>
                    <w:keepLines/>
                    <w:spacing w:after="0"/>
                    <w:jc w:val="center"/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</w:pPr>
                  <w:r w:rsidRPr="00D8479C"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  <w:t xml:space="preserve">Association period (number of </w:t>
                  </w:r>
                  <w:r w:rsidRPr="00D8479C">
                    <w:rPr>
                      <w:rFonts w:eastAsia="Times New Roman"/>
                      <w:b/>
                      <w:color w:val="0000FF"/>
                      <w:lang w:val="en-GB" w:eastAsia="zh-CN"/>
                    </w:rPr>
                    <w:t>PUSCH configuration</w:t>
                  </w:r>
                  <w:r w:rsidRPr="00D8479C">
                    <w:rPr>
                      <w:rFonts w:eastAsia="Times New Roman"/>
                      <w:b/>
                      <w:color w:val="FF0000"/>
                      <w:lang w:val="en-GB" w:eastAsia="zh-CN"/>
                    </w:rPr>
                    <w:t xml:space="preserve"> </w:t>
                  </w:r>
                  <w:r w:rsidRPr="00D8479C"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  <w:t xml:space="preserve">periods except when </w:t>
                  </w:r>
                  <w:r w:rsidRPr="00D8479C">
                    <w:rPr>
                      <w:rFonts w:eastAsia="Times New Roman"/>
                      <w:b/>
                      <w:color w:val="0000FF"/>
                      <w:lang w:val="en-GB" w:eastAsia="zh-CN"/>
                    </w:rPr>
                    <w:t>PUSCH configuration</w:t>
                  </w:r>
                  <w:r w:rsidRPr="00D8479C">
                    <w:rPr>
                      <w:rFonts w:eastAsia="Times New Roman"/>
                      <w:b/>
                      <w:color w:val="FF0000"/>
                      <w:lang w:val="en-GB" w:eastAsia="zh-CN"/>
                    </w:rPr>
                    <w:t xml:space="preserve"> </w:t>
                  </w:r>
                  <w:r w:rsidRPr="00D8479C"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  <w:t>period is less than 5 ms</w:t>
                  </w:r>
                  <w:r w:rsidRPr="00D8479C">
                    <w:rPr>
                      <w:rFonts w:eastAsia="Times New Roman"/>
                      <w:b/>
                      <w:color w:val="0000FF"/>
                      <w:lang w:val="en-GB" w:eastAsia="zh-CN"/>
                    </w:rPr>
                    <w:t>ec</w:t>
                  </w:r>
                  <w:r w:rsidRPr="00D8479C">
                    <w:rPr>
                      <w:rFonts w:eastAsia="Times New Roman"/>
                      <w:b/>
                      <w:color w:val="FF0000"/>
                      <w:lang w:val="en-GB" w:eastAsia="en-GB"/>
                    </w:rPr>
                    <w:t>)</w:t>
                  </w:r>
                </w:p>
              </w:tc>
            </w:tr>
            <w:tr w:rsidR="00D8479C" w:rsidRPr="00D8479C" w14:paraId="7CC67568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91658E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5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F1D006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8,16, 32, 64, 128}</w:t>
                  </w:r>
                </w:p>
              </w:tc>
            </w:tr>
            <w:tr w:rsidR="00D8479C" w:rsidRPr="00D8479C" w14:paraId="5272E8C0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9300F4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8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987950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5, 8, 10, 16, 20, 40, 80}</w:t>
                  </w:r>
                </w:p>
              </w:tc>
            </w:tr>
            <w:tr w:rsidR="00D8479C" w:rsidRPr="00D8479C" w14:paraId="7AE14D2C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57DCCD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10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BE7026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8,16, 32, 64}</w:t>
                  </w:r>
                </w:p>
              </w:tc>
            </w:tr>
            <w:tr w:rsidR="00D8479C" w:rsidRPr="00D8479C" w14:paraId="1BEC9D46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5A9C5A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16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2CFCD8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5, 8,10,20,40}</w:t>
                  </w:r>
                </w:p>
              </w:tc>
            </w:tr>
            <w:tr w:rsidR="00D8479C" w:rsidRPr="00D8479C" w14:paraId="25F88F81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5A3FC0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20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4C80DE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8,16, 32}</w:t>
                  </w:r>
                </w:p>
              </w:tc>
            </w:tr>
            <w:tr w:rsidR="00D8479C" w:rsidRPr="00D8479C" w14:paraId="3942537D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A60CF2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lastRenderedPageBreak/>
                    <w:t>32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4B8BE3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5, 10, 20}</w:t>
                  </w:r>
                </w:p>
              </w:tc>
            </w:tr>
            <w:tr w:rsidR="00D8479C" w:rsidRPr="00D8479C" w14:paraId="2C9AF390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89BBF3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40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FC3570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8, 16}</w:t>
                  </w:r>
                </w:p>
              </w:tc>
            </w:tr>
            <w:tr w:rsidR="00D8479C" w:rsidRPr="00D8479C" w14:paraId="434B9A85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7EA81D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64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044158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5, 10}</w:t>
                  </w:r>
                </w:p>
              </w:tc>
            </w:tr>
            <w:tr w:rsidR="00D8479C" w:rsidRPr="00D8479C" w14:paraId="54B2D463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73BA15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80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B68255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4, 8}</w:t>
                  </w:r>
                </w:p>
              </w:tc>
            </w:tr>
            <w:tr w:rsidR="00D8479C" w:rsidRPr="00D8479C" w14:paraId="79FE6947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8ACE2D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128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1489FC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5}</w:t>
                  </w:r>
                </w:p>
              </w:tc>
            </w:tr>
            <w:tr w:rsidR="00D8479C" w:rsidRPr="00D8479C" w14:paraId="600E11EE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19B5BD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160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5DF1B1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2, 4}</w:t>
                  </w:r>
                </w:p>
              </w:tc>
            </w:tr>
            <w:tr w:rsidR="00D8479C" w:rsidRPr="00D8479C" w14:paraId="0FC0D0DD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D2B041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320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C06A75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{1, 2}</w:t>
                  </w:r>
                </w:p>
              </w:tc>
            </w:tr>
            <w:tr w:rsidR="00D8479C" w:rsidRPr="00D8479C" w14:paraId="525CFCAC" w14:textId="77777777" w:rsidTr="00DF614F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197743" w14:textId="77777777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640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014265" w14:textId="7B518C9A" w:rsidR="00D8479C" w:rsidRPr="00D8479C" w:rsidRDefault="00D8479C" w:rsidP="000F7C8D">
                  <w:pPr>
                    <w:keepLines/>
                    <w:overflowPunct/>
                    <w:autoSpaceDE/>
                    <w:autoSpaceDN/>
                    <w:adjustRightInd/>
                    <w:spacing w:after="0" w:line="259" w:lineRule="auto"/>
                    <w:jc w:val="center"/>
                    <w:textAlignment w:val="auto"/>
                    <w:rPr>
                      <w:color w:val="FF0000"/>
                      <w:lang w:val="en-GB" w:eastAsia="x-none"/>
                    </w:rPr>
                  </w:pPr>
                  <w:r w:rsidRPr="00D8479C">
                    <w:rPr>
                      <w:color w:val="FF0000"/>
                      <w:lang w:val="en-GB" w:eastAsia="x-none"/>
                    </w:rPr>
                    <w:t>{1}</w:t>
                  </w:r>
                </w:p>
              </w:tc>
            </w:tr>
          </w:tbl>
          <w:p w14:paraId="54564679" w14:textId="77777777" w:rsidR="00D8479C" w:rsidRPr="00D8479C" w:rsidRDefault="00D8479C" w:rsidP="00D8479C">
            <w:pPr>
              <w:adjustRightInd/>
              <w:spacing w:after="0"/>
              <w:jc w:val="center"/>
              <w:rPr>
                <w:rFonts w:eastAsia="Malgun Gothic"/>
                <w:b/>
                <w:bCs/>
                <w:color w:val="FF0000"/>
                <w:lang w:eastAsia="zh-CN"/>
              </w:rPr>
            </w:pPr>
          </w:p>
          <w:p w14:paraId="0CDA70B1" w14:textId="77777777" w:rsidR="00D8479C" w:rsidRPr="00D8479C" w:rsidRDefault="00D8479C" w:rsidP="00D8479C">
            <w:pPr>
              <w:adjustRightInd/>
              <w:spacing w:after="0"/>
              <w:jc w:val="center"/>
              <w:rPr>
                <w:b/>
                <w:bCs/>
                <w:color w:val="FF0000"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3321FCE2" w14:textId="77777777" w:rsidR="00D8479C" w:rsidRPr="00D8479C" w:rsidRDefault="00D8479C" w:rsidP="00D8479C">
            <w:pPr>
              <w:adjustRightInd/>
              <w:spacing w:after="0"/>
              <w:jc w:val="center"/>
              <w:rPr>
                <w:b/>
                <w:bCs/>
                <w:color w:val="FF0000"/>
                <w:lang w:eastAsia="zh-CN"/>
              </w:rPr>
            </w:pPr>
          </w:p>
        </w:tc>
      </w:tr>
    </w:tbl>
    <w:p w14:paraId="2BA97F3E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0832832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62A9C241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  <w:r w:rsidRPr="00D8479C">
        <w:rPr>
          <w:lang w:eastAsia="zh-CN"/>
        </w:rPr>
        <w:t>Only fallback DCI is supported for CG-SDT.</w:t>
      </w:r>
    </w:p>
    <w:p w14:paraId="258E2B61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5A22F410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The following TP is endorsed for the editor’s CR on TS38.213.</w:t>
      </w:r>
    </w:p>
    <w:tbl>
      <w:tblPr>
        <w:tblW w:w="0" w:type="dxa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5"/>
      </w:tblGrid>
      <w:tr w:rsidR="00D8479C" w:rsidRPr="00D8479C" w14:paraId="2030B205" w14:textId="77777777" w:rsidTr="00DF614F">
        <w:tc>
          <w:tcPr>
            <w:tcW w:w="9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0320" w14:textId="77777777" w:rsidR="00D8479C" w:rsidRPr="00D8479C" w:rsidRDefault="00D8479C" w:rsidP="00D8479C">
            <w:pPr>
              <w:overflowPunct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lang w:eastAsia="zh-CN"/>
              </w:rPr>
              <w:t xml:space="preserve">10.1 UE procedure for determining physical downlink control channel assignment </w:t>
            </w:r>
          </w:p>
          <w:p w14:paraId="57569906" w14:textId="77777777" w:rsidR="00D8479C" w:rsidRPr="00D8479C" w:rsidRDefault="00D8479C" w:rsidP="00D8479C">
            <w:pPr>
              <w:overflowPunct/>
              <w:adjustRightInd/>
              <w:spacing w:after="0"/>
              <w:jc w:val="center"/>
              <w:textAlignment w:val="auto"/>
              <w:rPr>
                <w:lang w:eastAsia="ko-KR"/>
              </w:rPr>
            </w:pPr>
            <w:r w:rsidRPr="00D8479C">
              <w:rPr>
                <w:color w:val="C00000"/>
                <w:lang w:eastAsia="zh-CN"/>
              </w:rPr>
              <w:t>&lt; Start of text proposal&gt;</w:t>
            </w:r>
          </w:p>
          <w:p w14:paraId="30395013" w14:textId="77777777" w:rsidR="00D8479C" w:rsidRPr="00D8479C" w:rsidRDefault="00D8479C" w:rsidP="00D8479C">
            <w:pPr>
              <w:overflowPunct/>
              <w:adjustRightInd/>
              <w:spacing w:after="0"/>
              <w:textAlignment w:val="auto"/>
              <w:rPr>
                <w:lang w:eastAsia="ja-JP"/>
              </w:rPr>
            </w:pPr>
            <w:r w:rsidRPr="00D8479C">
              <w:rPr>
                <w:lang w:eastAsia="zh-CN"/>
              </w:rPr>
              <w:t xml:space="preserve">For a DL BWP, if a UE is not provided </w:t>
            </w:r>
            <w:r w:rsidRPr="00D8479C">
              <w:rPr>
                <w:i/>
                <w:iCs/>
                <w:lang w:eastAsia="zh-CN"/>
              </w:rPr>
              <w:t>ra-SearchSpace</w:t>
            </w:r>
            <w:r w:rsidRPr="00D8479C">
              <w:rPr>
                <w:lang w:eastAsia="zh-CN"/>
              </w:rPr>
              <w:t xml:space="preserve"> for Type1-PDCCH CSS set, the UE does not monitor PDCCH for Type1-PDCCH CSS set on the DL BWP. </w:t>
            </w:r>
            <w:r w:rsidRPr="00D8479C">
              <w:rPr>
                <w:lang w:eastAsia="ja-JP"/>
              </w:rPr>
              <w:t xml:space="preserve">If the UE has not been provided a Type3-PDCCH CSS set or a USS set and the UE has received a C-RNTI and has been provided a Type1-PDCCH CSS set, the UE monitors PDCCH candidates for DCI format 0_0 and DCI format 1_0 with CRC scrambled by the C-RNTI in the Type1-PDCCH CSS set. </w:t>
            </w:r>
            <w:r w:rsidRPr="00D8479C">
              <w:rPr>
                <w:lang w:eastAsia="zh-CN"/>
              </w:rPr>
              <w:t xml:space="preserve">If the UE has not been provided </w:t>
            </w:r>
            <w:proofErr w:type="spellStart"/>
            <w:r w:rsidRPr="00D8479C">
              <w:rPr>
                <w:i/>
                <w:iCs/>
                <w:lang w:eastAsia="zh-CN"/>
              </w:rPr>
              <w:t>sdt</w:t>
            </w:r>
            <w:proofErr w:type="spellEnd"/>
            <w:r w:rsidRPr="00D8479C">
              <w:rPr>
                <w:i/>
                <w:iCs/>
                <w:lang w:eastAsia="zh-CN"/>
              </w:rPr>
              <w:t>-SearchSpace</w:t>
            </w:r>
            <w:r w:rsidRPr="00D8479C">
              <w:rPr>
                <w:lang w:eastAsia="zh-CN"/>
              </w:rPr>
              <w:t xml:space="preserve"> for Type1A-PDCCH CSS set</w:t>
            </w:r>
            <w:r w:rsidRPr="00D8479C">
              <w:rPr>
                <w:color w:val="FF0000"/>
                <w:lang w:eastAsia="zh-CN"/>
              </w:rPr>
              <w:t xml:space="preserve"> or </w:t>
            </w:r>
            <w:proofErr w:type="spellStart"/>
            <w:r w:rsidRPr="00D8479C">
              <w:rPr>
                <w:i/>
                <w:iCs/>
                <w:color w:val="FF0000"/>
                <w:lang w:eastAsia="zh-CN"/>
              </w:rPr>
              <w:t>sdt</w:t>
            </w:r>
            <w:proofErr w:type="spellEnd"/>
            <w:r w:rsidRPr="00D8479C">
              <w:rPr>
                <w:i/>
                <w:iCs/>
                <w:color w:val="FF0000"/>
                <w:lang w:eastAsia="zh-CN"/>
              </w:rPr>
              <w:t xml:space="preserve">-CG-SearchSpace </w:t>
            </w:r>
            <w:r w:rsidRPr="00D8479C">
              <w:rPr>
                <w:color w:val="FF0000"/>
                <w:lang w:eastAsia="zh-CN"/>
              </w:rPr>
              <w:t>for a USS set</w:t>
            </w:r>
            <w:r w:rsidRPr="00D8479C">
              <w:rPr>
                <w:lang w:eastAsia="zh-CN"/>
              </w:rPr>
              <w:t xml:space="preserve">, the UE </w:t>
            </w:r>
            <w:r w:rsidRPr="00D8479C">
              <w:rPr>
                <w:lang w:eastAsia="ja-JP"/>
              </w:rPr>
              <w:t>monitors PDCCH candidates for DCI format 0_0 and DCI format 1_0 with CRC scrambled by the C-RNTI in the Type1-PDCCH CSS set as described in clause 19.2.</w:t>
            </w:r>
          </w:p>
          <w:p w14:paraId="21C1BB07" w14:textId="77777777" w:rsidR="00D8479C" w:rsidRPr="00D8479C" w:rsidRDefault="00D8479C" w:rsidP="00D8479C">
            <w:pPr>
              <w:adjustRightInd/>
              <w:spacing w:after="0"/>
              <w:jc w:val="center"/>
              <w:rPr>
                <w:lang w:eastAsia="zh-CN"/>
              </w:rPr>
            </w:pPr>
            <w:r w:rsidRPr="00D8479C">
              <w:rPr>
                <w:color w:val="C00000"/>
                <w:lang w:eastAsia="zh-CN"/>
              </w:rPr>
              <w:t>&lt; End of text proposal&gt;</w:t>
            </w:r>
          </w:p>
        </w:tc>
      </w:tr>
    </w:tbl>
    <w:p w14:paraId="072A1F52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</w:p>
    <w:p w14:paraId="7600346C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00E816D0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The following TP is endorsed for the editor’s CR on TS38.213.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2"/>
      </w:tblGrid>
      <w:tr w:rsidR="00D8479C" w:rsidRPr="00D8479C" w14:paraId="234677F1" w14:textId="77777777" w:rsidTr="00DF614F">
        <w:tc>
          <w:tcPr>
            <w:tcW w:w="9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DB8A" w14:textId="77777777" w:rsidR="00D8479C" w:rsidRPr="00D8479C" w:rsidRDefault="00D8479C" w:rsidP="00D8479C">
            <w:pPr>
              <w:overflowPunct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75561CE4" w14:textId="77777777" w:rsidR="00D8479C" w:rsidRPr="00D8479C" w:rsidRDefault="00D8479C" w:rsidP="00D8479C">
            <w:pPr>
              <w:overflowPunct/>
              <w:autoSpaceDE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19.1 Configured-grant based PUSCH transmission</w:t>
            </w:r>
          </w:p>
          <w:p w14:paraId="039F4161" w14:textId="77777777" w:rsidR="00D8479C" w:rsidRPr="00D8479C" w:rsidRDefault="00D8479C" w:rsidP="00D8479C">
            <w:pPr>
              <w:overflowPunct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0F9BE51B" w14:textId="77777777" w:rsidR="00D8479C" w:rsidRPr="00D8479C" w:rsidRDefault="00D8479C" w:rsidP="00D8479C">
            <w:pPr>
              <w:overflowPunct/>
              <w:autoSpaceDE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 xml:space="preserve">An association period, starting from frame TBD, for mapping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SS/PBCH</m:t>
                  </m:r>
                </m:sup>
              </m:sSubSup>
            </m:oMath>
            <w:r w:rsidRPr="00D8479C">
              <w:rPr>
                <w:lang w:eastAsia="zh-CN"/>
              </w:rPr>
              <w:t xml:space="preserve"> SS/PBCH block indexes, from the number of SS/PBCH block indexes, to valid PUSCH occasions and associated DM-RS resources is the smallest value in the set determined by the PUSCH configuration period such that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SS/PBCH</m:t>
                  </m:r>
                </m:sup>
              </m:sSubSup>
            </m:oMath>
            <w:r w:rsidRPr="00D8479C">
              <w:rPr>
                <w:lang w:eastAsia="zh-CN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      </w:r>
            <w:proofErr w:type="spellStart"/>
            <w:r w:rsidRPr="00D8479C">
              <w:rPr>
                <w:i/>
                <w:iCs/>
                <w:lang w:eastAsia="zh-CN"/>
              </w:rPr>
              <w:t>sdt</w:t>
            </w:r>
            <w:proofErr w:type="spellEnd"/>
            <w:r w:rsidRPr="00D8479C">
              <w:rPr>
                <w:i/>
                <w:iCs/>
                <w:lang w:eastAsia="zh-CN"/>
              </w:rPr>
              <w:t>-SSB-</w:t>
            </w:r>
            <w:proofErr w:type="spellStart"/>
            <w:r w:rsidRPr="00D8479C">
              <w:rPr>
                <w:i/>
                <w:iCs/>
                <w:lang w:eastAsia="zh-CN"/>
              </w:rPr>
              <w:t>perCG</w:t>
            </w:r>
            <w:proofErr w:type="spellEnd"/>
            <w:r w:rsidRPr="00D8479C">
              <w:rPr>
                <w:i/>
                <w:iCs/>
                <w:lang w:eastAsia="zh-CN"/>
              </w:rPr>
              <w:t>-PUSCH</w:t>
            </w:r>
            <w:r w:rsidRPr="00D8479C">
              <w:rPr>
                <w:lang w:eastAsia="zh-CN"/>
              </w:rPr>
              <w:t xml:space="preserve">. If after an integer number of SS/PBCH block indexes to PUSCH occasions </w:t>
            </w:r>
            <w:r w:rsidRPr="00D8479C">
              <w:rPr>
                <w:color w:val="FF0000"/>
                <w:u w:val="single"/>
                <w:lang w:eastAsia="zh-CN"/>
              </w:rPr>
              <w:t>and associated DMRS resources</w:t>
            </w:r>
            <w:r w:rsidRPr="00D8479C">
              <w:rPr>
                <w:color w:val="FF0000"/>
                <w:lang w:eastAsia="zh-CN"/>
              </w:rPr>
              <w:t xml:space="preserve"> </w:t>
            </w:r>
            <w:r w:rsidRPr="00D8479C">
              <w:rPr>
                <w:lang w:eastAsia="zh-CN"/>
              </w:rPr>
              <w:t xml:space="preserve">mapping cycles within the association period there is a set of PUSCH occasions </w:t>
            </w:r>
            <w:r w:rsidRPr="00D8479C">
              <w:rPr>
                <w:color w:val="FF0000"/>
                <w:u w:val="single"/>
                <w:lang w:eastAsia="zh-CN"/>
              </w:rPr>
              <w:t>and associated DMRS resources</w:t>
            </w:r>
            <w:r w:rsidRPr="00D8479C">
              <w:rPr>
                <w:color w:val="FF0000"/>
                <w:lang w:eastAsia="zh-CN"/>
              </w:rPr>
              <w:t xml:space="preserve"> </w:t>
            </w:r>
            <w:r w:rsidRPr="00D8479C">
              <w:rPr>
                <w:lang w:eastAsia="zh-CN"/>
              </w:rPr>
              <w:t xml:space="preserve">that are not mapped to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SS/PBCH</m:t>
                  </m:r>
                </m:sup>
              </m:sSubSup>
            </m:oMath>
            <w:r w:rsidRPr="00D8479C">
              <w:rPr>
                <w:lang w:eastAsia="zh-CN"/>
              </w:rPr>
              <w:t xml:space="preserve"> SS/PBCH block indexes, no SS/PBCH block indexes are mapped to the set of PUSCH occasions</w:t>
            </w:r>
            <w:r w:rsidRPr="00D8479C">
              <w:rPr>
                <w:color w:val="FF0000"/>
                <w:u w:val="single"/>
                <w:lang w:eastAsia="zh-CN"/>
              </w:rPr>
              <w:t xml:space="preserve"> and associated DMRS resources</w:t>
            </w:r>
            <w:r w:rsidRPr="00D8479C">
              <w:rPr>
                <w:lang w:eastAsia="zh-CN"/>
              </w:rPr>
              <w:t xml:space="preserve">. An association pattern period includes one or more association periods and is determined so that a pattern between PUSCH occasions </w:t>
            </w:r>
            <w:r w:rsidRPr="00D8479C">
              <w:rPr>
                <w:color w:val="FF0000"/>
                <w:u w:val="single"/>
                <w:lang w:eastAsia="zh-CN"/>
              </w:rPr>
              <w:t xml:space="preserve">with associated DMRS resources </w:t>
            </w:r>
            <w:r w:rsidRPr="00D8479C">
              <w:rPr>
                <w:lang w:eastAsia="zh-CN"/>
              </w:rPr>
              <w:t>and SS/PBCH block indexes repeats at most every 640 msec. PUSCH occasions</w:t>
            </w:r>
            <w:r w:rsidRPr="00D8479C">
              <w:rPr>
                <w:color w:val="FF0000"/>
                <w:u w:val="single"/>
                <w:lang w:eastAsia="zh-CN"/>
              </w:rPr>
              <w:t xml:space="preserve"> and DMRS resources</w:t>
            </w:r>
            <w:r w:rsidRPr="00D8479C">
              <w:rPr>
                <w:lang w:eastAsia="zh-CN"/>
              </w:rPr>
              <w:t xml:space="preserve"> not associated with SS/PBCH block indexes after an integer number of association periods, if any, are not used for PUSCH transmissions.</w:t>
            </w:r>
          </w:p>
          <w:p w14:paraId="6AB0FF7E" w14:textId="77777777" w:rsidR="00D8479C" w:rsidRPr="00D8479C" w:rsidRDefault="00D8479C" w:rsidP="00D8479C">
            <w:pPr>
              <w:overflowPunct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</w:tc>
      </w:tr>
    </w:tbl>
    <w:p w14:paraId="617412FE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</w:p>
    <w:p w14:paraId="3D098E30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32A0A134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eastAsia="zh-CN"/>
        </w:rPr>
      </w:pPr>
      <w:r w:rsidRPr="00D8479C">
        <w:rPr>
          <w:lang w:eastAsia="zh-CN"/>
        </w:rPr>
        <w:t>Non-consecutive SSB indexes are allowed to be configured in SSB subset for SSB to CG PUSCH mapping.</w:t>
      </w:r>
    </w:p>
    <w:p w14:paraId="57551298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75B72EBA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lastRenderedPageBreak/>
        <w:t>The following TP is endorsed for the editor’s CR on TS38.211.</w:t>
      </w:r>
    </w:p>
    <w:tbl>
      <w:tblPr>
        <w:tblW w:w="9515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5"/>
      </w:tblGrid>
      <w:tr w:rsidR="00D8479C" w:rsidRPr="00D8479C" w14:paraId="7C5E5135" w14:textId="77777777" w:rsidTr="00DF614F">
        <w:tc>
          <w:tcPr>
            <w:tcW w:w="9515" w:type="dxa"/>
            <w:shd w:val="clear" w:color="auto" w:fill="auto"/>
          </w:tcPr>
          <w:p w14:paraId="0F8889CA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iCs/>
                <w:color w:val="0070C0"/>
                <w:lang w:eastAsia="zh-CN"/>
              </w:rPr>
            </w:pPr>
            <w:r w:rsidRPr="00D8479C">
              <w:rPr>
                <w:b/>
                <w:bCs/>
                <w:iCs/>
                <w:color w:val="0070C0"/>
                <w:lang w:eastAsia="zh-CN"/>
              </w:rPr>
              <w:t>------------------------------   TS 38.211-----------------------------------</w:t>
            </w:r>
          </w:p>
          <w:p w14:paraId="041AB35F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0F6004B4" w14:textId="77777777" w:rsidR="00D8479C" w:rsidRPr="00D8479C" w:rsidRDefault="00D8479C" w:rsidP="00D8479C">
            <w:pPr>
              <w:keepNext/>
              <w:keepLines/>
              <w:overflowPunct/>
              <w:autoSpaceDE/>
              <w:autoSpaceDN/>
              <w:adjustRightInd/>
              <w:spacing w:after="0"/>
              <w:ind w:left="1985" w:hanging="1985"/>
              <w:textAlignment w:val="auto"/>
              <w:rPr>
                <w:rFonts w:eastAsia="Times New Roman"/>
                <w:lang w:eastAsia="zh-CN"/>
              </w:rPr>
            </w:pPr>
            <w:r w:rsidRPr="00D8479C">
              <w:rPr>
                <w:rFonts w:eastAsia="Times New Roman"/>
                <w:lang w:eastAsia="zh-CN"/>
              </w:rPr>
              <w:t>6.4.1.1.1.1   Sequence generation when transform precoding is disabled</w:t>
            </w:r>
          </w:p>
          <w:p w14:paraId="71A121EA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4D9EF482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8479C">
              <w:rPr>
                <w:rFonts w:eastAsia="Times New Roman"/>
                <w:lang w:eastAsia="zh-CN"/>
              </w:rPr>
              <w:t xml:space="preserve">The quantity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lang w:eastAsia="zh-CN"/>
                    </w:rPr>
                    <m:t>SCID</m:t>
                  </m:r>
                </m:sub>
              </m:sSub>
              <m:r>
                <w:rPr>
                  <w:rFonts w:ascii="Cambria Math" w:eastAsia="Times New Roman" w:hAnsi="Cambria Math"/>
                  <w:lang w:eastAsia="zh-CN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zh-CN"/>
                    </w:rPr>
                    <m:t>0,1</m:t>
                  </m:r>
                </m:e>
              </m:d>
            </m:oMath>
            <w:r w:rsidRPr="00D8479C">
              <w:rPr>
                <w:rFonts w:eastAsia="Times New Roman"/>
                <w:lang w:eastAsia="zh-CN"/>
              </w:rPr>
              <w:t xml:space="preserve"> is</w:t>
            </w:r>
          </w:p>
          <w:p w14:paraId="66170BA5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D8479C">
              <w:rPr>
                <w:rFonts w:eastAsia="Times New Roman"/>
                <w:lang w:eastAsia="zh-CN"/>
              </w:rPr>
              <w:t>-</w:t>
            </w:r>
            <w:r w:rsidRPr="00D8479C">
              <w:rPr>
                <w:rFonts w:eastAsia="Times New Roman"/>
                <w:lang w:eastAsia="zh-CN"/>
              </w:rPr>
              <w:tab/>
              <w:t>indicated by the DM-RS initialization field, if present, either in the DCI associated with the PUSCH transmission if DCI format 0_1 or 0_2, in [4, TS 38.212] is used;</w:t>
            </w:r>
          </w:p>
          <w:p w14:paraId="1D26B2C7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D8479C">
              <w:rPr>
                <w:rFonts w:eastAsia="Times New Roman"/>
                <w:lang w:eastAsia="zh-CN"/>
              </w:rPr>
              <w:t>-</w:t>
            </w:r>
            <w:r w:rsidRPr="00D8479C">
              <w:rPr>
                <w:rFonts w:eastAsia="Times New Roman"/>
                <w:lang w:eastAsia="zh-CN"/>
              </w:rPr>
              <w:tab/>
              <w:t xml:space="preserve">indicated by the higher layer parameter </w:t>
            </w:r>
            <w:r w:rsidRPr="00D8479C">
              <w:rPr>
                <w:rFonts w:eastAsia="Times New Roman"/>
                <w:i/>
                <w:lang w:eastAsia="zh-CN"/>
              </w:rPr>
              <w:t>dmrs-SeqInitialization</w:t>
            </w:r>
            <w:r w:rsidRPr="00D8479C">
              <w:rPr>
                <w:rFonts w:eastAsia="Times New Roman"/>
                <w:lang w:eastAsia="zh-CN"/>
              </w:rPr>
              <w:t xml:space="preserve">, if present, for a Type 1 PUSCH transmission with a configured grant; </w:t>
            </w:r>
          </w:p>
          <w:p w14:paraId="70A53D1A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D8479C">
              <w:rPr>
                <w:rFonts w:eastAsia="Times New Roman"/>
                <w:lang w:eastAsia="zh-CN"/>
              </w:rPr>
              <w:t>-</w:t>
            </w:r>
            <w:r w:rsidRPr="00D8479C">
              <w:rPr>
                <w:rFonts w:eastAsia="Times New Roman"/>
                <w:lang w:eastAsia="zh-CN"/>
              </w:rPr>
              <w:tab/>
              <w:t>determined by the mapping between preamble(s) and a PUSCH occasion and the associated DMRS resource for a PUSCH transmission of Type-2 random access process in [5, TS 38.213];</w:t>
            </w:r>
          </w:p>
          <w:p w14:paraId="0E261339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D8479C">
              <w:rPr>
                <w:rFonts w:eastAsia="Times New Roman"/>
                <w:lang w:eastAsia="zh-CN"/>
              </w:rPr>
              <w:t>-</w:t>
            </w:r>
            <w:r w:rsidRPr="00D8479C">
              <w:rPr>
                <w:rFonts w:eastAsia="Times New Roman"/>
                <w:lang w:eastAsia="zh-CN"/>
              </w:rPr>
              <w:tab/>
            </w:r>
            <w:r w:rsidRPr="00D8479C">
              <w:rPr>
                <w:rFonts w:eastAsia="Times New Roman"/>
                <w:color w:val="FF0000"/>
                <w:u w:val="single"/>
                <w:lang w:eastAsia="zh-CN"/>
              </w:rPr>
              <w:t xml:space="preserve">determined by the mapping between SS/PBCH block(s) and a PUSCH occasion and the associated DMRS resource for a </w:t>
            </w:r>
            <w:r w:rsidRPr="00D8479C">
              <w:rPr>
                <w:rFonts w:eastAsia="Times New Roman"/>
                <w:color w:val="0000FF"/>
                <w:u w:val="single"/>
                <w:lang w:eastAsia="zh-CN"/>
              </w:rPr>
              <w:t>configured-grant based</w:t>
            </w:r>
            <w:r w:rsidRPr="00D8479C">
              <w:rPr>
                <w:color w:val="FF0000"/>
                <w:u w:val="single"/>
                <w:lang w:eastAsia="zh-CN"/>
              </w:rPr>
              <w:t xml:space="preserve"> </w:t>
            </w:r>
            <w:r w:rsidRPr="00D8479C">
              <w:rPr>
                <w:rFonts w:eastAsia="Times New Roman"/>
                <w:color w:val="FF0000"/>
                <w:u w:val="single"/>
                <w:lang w:eastAsia="zh-CN"/>
              </w:rPr>
              <w:t xml:space="preserve">PUSCH transmission </w:t>
            </w:r>
            <w:r w:rsidRPr="00D8479C">
              <w:rPr>
                <w:rFonts w:eastAsia="Times New Roman"/>
                <w:strike/>
                <w:color w:val="FF0000"/>
                <w:u w:val="single"/>
                <w:lang w:eastAsia="zh-CN"/>
              </w:rPr>
              <w:t>with Type-1 configured grant</w:t>
            </w:r>
            <w:r w:rsidRPr="00D8479C">
              <w:rPr>
                <w:rFonts w:eastAsia="Times New Roman"/>
                <w:color w:val="FF0000"/>
                <w:u w:val="single"/>
                <w:lang w:eastAsia="zh-CN"/>
              </w:rPr>
              <w:t xml:space="preserve"> in RRC_INACTIVE state [5, TS 38.213];</w:t>
            </w:r>
          </w:p>
          <w:p w14:paraId="65BC2016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eastAsia="Times New Roman"/>
                <w:lang w:eastAsia="zh-CN"/>
              </w:rPr>
            </w:pPr>
            <w:r w:rsidRPr="00D8479C">
              <w:rPr>
                <w:rFonts w:eastAsia="Times New Roman"/>
                <w:lang w:eastAsia="zh-CN"/>
              </w:rPr>
              <w:t>-</w:t>
            </w:r>
            <w:r w:rsidRPr="00D8479C">
              <w:rPr>
                <w:rFonts w:eastAsia="Times New Roman"/>
                <w:lang w:eastAsia="zh-CN"/>
              </w:rPr>
              <w:tab/>
              <w:t xml:space="preserve">otherwise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lang w:eastAsia="zh-CN"/>
                    </w:rPr>
                    <m:t>SCID</m:t>
                  </m:r>
                </m:sub>
              </m:sSub>
              <m:r>
                <w:rPr>
                  <w:rFonts w:ascii="Cambria Math" w:eastAsia="Times New Roman" w:hAnsi="Cambria Math"/>
                  <w:lang w:eastAsia="zh-CN"/>
                </w:rPr>
                <m:t>=0</m:t>
              </m:r>
            </m:oMath>
            <w:r w:rsidRPr="00D8479C">
              <w:rPr>
                <w:rFonts w:eastAsia="Times New Roman"/>
                <w:lang w:eastAsia="zh-CN"/>
              </w:rPr>
              <w:t>.</w:t>
            </w:r>
          </w:p>
          <w:p w14:paraId="7D27D689" w14:textId="77777777" w:rsidR="00D8479C" w:rsidRPr="00D8479C" w:rsidRDefault="00D8479C" w:rsidP="00D8479C">
            <w:pPr>
              <w:autoSpaceDE/>
              <w:autoSpaceDN/>
              <w:adjustRightInd/>
              <w:spacing w:after="0"/>
              <w:jc w:val="center"/>
              <w:rPr>
                <w:lang w:eastAsia="zh-CN"/>
              </w:rPr>
            </w:pPr>
          </w:p>
        </w:tc>
      </w:tr>
    </w:tbl>
    <w:p w14:paraId="495E5FCE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448E3DEC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1FEA69A4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The following TP is endorsed for the editor’s CR on TS38.214.</w:t>
      </w:r>
    </w:p>
    <w:tbl>
      <w:tblPr>
        <w:tblW w:w="9515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5"/>
      </w:tblGrid>
      <w:tr w:rsidR="00D8479C" w:rsidRPr="00D8479C" w14:paraId="6DEB2D31" w14:textId="77777777" w:rsidTr="00DF614F">
        <w:tc>
          <w:tcPr>
            <w:tcW w:w="9515" w:type="dxa"/>
            <w:shd w:val="clear" w:color="auto" w:fill="auto"/>
          </w:tcPr>
          <w:p w14:paraId="7EE3896C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iCs/>
                <w:color w:val="0070C0"/>
                <w:lang w:eastAsia="zh-CN"/>
              </w:rPr>
            </w:pPr>
            <w:r w:rsidRPr="00D8479C">
              <w:rPr>
                <w:b/>
                <w:bCs/>
                <w:iCs/>
                <w:color w:val="0070C0"/>
                <w:lang w:eastAsia="zh-CN"/>
              </w:rPr>
              <w:t>------------------------------   TS 38.214-----------------------------------</w:t>
            </w:r>
          </w:p>
          <w:p w14:paraId="7A1BF40F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1D6EDF29" w14:textId="77777777" w:rsidR="00D8479C" w:rsidRPr="00D8479C" w:rsidRDefault="00D8479C" w:rsidP="00D847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outlineLvl w:val="2"/>
              <w:rPr>
                <w:color w:val="000000"/>
                <w:lang w:eastAsia="zh-CN"/>
              </w:rPr>
            </w:pPr>
            <w:r w:rsidRPr="00D8479C">
              <w:rPr>
                <w:color w:val="000000"/>
                <w:lang w:eastAsia="zh-CN"/>
              </w:rPr>
              <w:t>6.2.2</w:t>
            </w:r>
            <w:r w:rsidRPr="00D8479C">
              <w:rPr>
                <w:color w:val="000000"/>
                <w:lang w:eastAsia="zh-CN"/>
              </w:rPr>
              <w:tab/>
              <w:t>UE DM-RS transmission procedure</w:t>
            </w:r>
          </w:p>
          <w:p w14:paraId="4173D72D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0000"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1412A46E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2"/>
                <w:lang w:eastAsia="ko-KR"/>
              </w:rPr>
            </w:pPr>
            <w:r w:rsidRPr="00D8479C">
              <w:rPr>
                <w:color w:val="000000"/>
                <w:kern w:val="2"/>
                <w:lang w:eastAsia="ko-KR"/>
              </w:rPr>
              <w:t>When transmitted PUSCH is scheduled by DCI format 0_1 with CRC scrambled by C-RNTI, CS-RNTI,</w:t>
            </w:r>
            <w:r w:rsidRPr="00D8479C">
              <w:rPr>
                <w:rFonts w:eastAsia="DengXian"/>
                <w:color w:val="000000"/>
                <w:kern w:val="2"/>
                <w:lang w:eastAsia="zh-CN"/>
              </w:rPr>
              <w:t xml:space="preserve"> </w:t>
            </w:r>
            <w:r w:rsidRPr="00D8479C">
              <w:rPr>
                <w:color w:val="000000"/>
                <w:kern w:val="2"/>
                <w:lang w:eastAsia="ko-KR"/>
              </w:rPr>
              <w:t>SP-CSI-RNTI or MCS</w:t>
            </w:r>
            <w:r w:rsidRPr="00D8479C">
              <w:rPr>
                <w:rFonts w:eastAsia="DengXian"/>
                <w:color w:val="000000"/>
                <w:kern w:val="2"/>
                <w:lang w:eastAsia="zh-CN"/>
              </w:rPr>
              <w:t>-C</w:t>
            </w:r>
            <w:r w:rsidRPr="00D8479C">
              <w:rPr>
                <w:color w:val="000000"/>
                <w:kern w:val="2"/>
                <w:lang w:eastAsia="ko-KR"/>
              </w:rPr>
              <w:t>-RNTI, or corresponding to a configured grant, or being a PUSCH for Type-2 random access procedure,</w:t>
            </w:r>
          </w:p>
          <w:p w14:paraId="2A3AC397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lang w:eastAsia="ko-KR"/>
              </w:rPr>
            </w:pPr>
            <w:r w:rsidRPr="00D8479C">
              <w:rPr>
                <w:kern w:val="2"/>
                <w:lang w:eastAsia="ko-KR"/>
              </w:rPr>
              <w:t>-</w:t>
            </w:r>
            <w:r w:rsidRPr="00D8479C">
              <w:rPr>
                <w:kern w:val="2"/>
                <w:lang w:eastAsia="ko-KR"/>
              </w:rPr>
              <w:tab/>
            </w:r>
            <w:r w:rsidRPr="00D8479C">
              <w:rPr>
                <w:color w:val="0000FF"/>
                <w:lang w:eastAsia="zh-CN"/>
              </w:rPr>
              <w:t>for a configured-grant based PUSCH transmission</w:t>
            </w:r>
            <w:r w:rsidRPr="00D8479C">
              <w:rPr>
                <w:color w:val="FF0000"/>
                <w:lang w:eastAsia="zh-CN"/>
              </w:rPr>
              <w:t xml:space="preserve"> in </w:t>
            </w:r>
            <w:r w:rsidRPr="00D8479C">
              <w:rPr>
                <w:color w:val="FF0000"/>
                <w:kern w:val="2"/>
                <w:lang w:eastAsia="ko-KR"/>
              </w:rPr>
              <w:t xml:space="preserve">RRC_INACTIVE state </w:t>
            </w:r>
            <w:r w:rsidRPr="00D8479C">
              <w:rPr>
                <w:strike/>
                <w:color w:val="0000FF"/>
                <w:lang w:eastAsia="ko-KR"/>
              </w:rPr>
              <w:t xml:space="preserve">for PUSCH corresponding to a configured grant </w:t>
            </w:r>
            <w:r w:rsidRPr="00D8479C">
              <w:rPr>
                <w:strike/>
                <w:color w:val="FF0000"/>
                <w:kern w:val="2"/>
                <w:lang w:eastAsia="ko-KR"/>
              </w:rPr>
              <w:t>in absence of RRC connection</w:t>
            </w:r>
            <w:r w:rsidRPr="00D8479C">
              <w:rPr>
                <w:kern w:val="2"/>
                <w:lang w:eastAsia="ko-KR"/>
              </w:rPr>
              <w:t xml:space="preserve">, the UE is provided with </w:t>
            </w:r>
            <w:r w:rsidRPr="00D8479C">
              <w:rPr>
                <w:color w:val="FF0000"/>
                <w:kern w:val="2"/>
                <w:lang w:eastAsia="ko-KR"/>
              </w:rPr>
              <w:t xml:space="preserve">a set of </w:t>
            </w:r>
            <w:r w:rsidRPr="00D8479C">
              <w:rPr>
                <w:kern w:val="2"/>
                <w:lang w:eastAsia="ko-KR"/>
              </w:rPr>
              <w:t xml:space="preserve">DM-RS port(s) by </w:t>
            </w:r>
            <w:proofErr w:type="spellStart"/>
            <w:r w:rsidRPr="00D8479C">
              <w:rPr>
                <w:i/>
                <w:iCs/>
                <w:color w:val="0000FF"/>
                <w:lang w:eastAsia="zh-CN"/>
              </w:rPr>
              <w:t>sdt-DMRSports</w:t>
            </w:r>
            <w:proofErr w:type="spellEnd"/>
            <w:r w:rsidRPr="00D8479C">
              <w:rPr>
                <w:color w:val="0000FF"/>
                <w:lang w:eastAsia="ko-KR"/>
              </w:rPr>
              <w:t xml:space="preserve"> </w:t>
            </w:r>
            <w:r w:rsidRPr="00D8479C">
              <w:rPr>
                <w:strike/>
                <w:color w:val="0000FF"/>
                <w:lang w:eastAsia="ko-KR"/>
              </w:rPr>
              <w:t>[</w:t>
            </w:r>
            <w:r w:rsidRPr="00D8479C">
              <w:rPr>
                <w:i/>
                <w:iCs/>
                <w:strike/>
                <w:color w:val="0000FF"/>
                <w:lang w:eastAsia="ko-KR"/>
              </w:rPr>
              <w:t>DMRS-</w:t>
            </w:r>
            <w:proofErr w:type="spellStart"/>
            <w:r w:rsidRPr="00D8479C">
              <w:rPr>
                <w:i/>
                <w:iCs/>
                <w:strike/>
                <w:color w:val="0000FF"/>
                <w:lang w:eastAsia="ko-KR"/>
              </w:rPr>
              <w:t>UplinkConfig</w:t>
            </w:r>
            <w:r w:rsidRPr="00D8479C">
              <w:rPr>
                <w:strike/>
                <w:color w:val="0000FF"/>
                <w:lang w:eastAsia="ko-KR"/>
              </w:rPr>
              <w:t>s</w:t>
            </w:r>
            <w:proofErr w:type="spellEnd"/>
            <w:r w:rsidRPr="00D8479C">
              <w:rPr>
                <w:strike/>
                <w:color w:val="0000FF"/>
                <w:lang w:eastAsia="ko-KR"/>
              </w:rPr>
              <w:t>]</w:t>
            </w:r>
            <w:r w:rsidRPr="00D8479C">
              <w:rPr>
                <w:strike/>
                <w:color w:val="FF0000"/>
                <w:lang w:eastAsia="ko-KR"/>
              </w:rPr>
              <w:t>,</w:t>
            </w:r>
            <w:r w:rsidRPr="00D8479C">
              <w:rPr>
                <w:color w:val="FF0000"/>
                <w:lang w:eastAsia="ko-KR"/>
              </w:rPr>
              <w:t>.</w:t>
            </w:r>
            <w:r w:rsidRPr="00D8479C">
              <w:rPr>
                <w:lang w:eastAsia="ko-KR"/>
              </w:rPr>
              <w:t xml:space="preserve"> </w:t>
            </w:r>
            <w:r w:rsidRPr="00D8479C">
              <w:rPr>
                <w:strike/>
                <w:color w:val="FF0000"/>
                <w:lang w:eastAsia="ko-KR"/>
              </w:rPr>
              <w:t xml:space="preserve">and </w:t>
            </w:r>
            <w:r w:rsidRPr="00D8479C">
              <w:rPr>
                <w:strike/>
                <w:color w:val="FF0000"/>
                <w:kern w:val="2"/>
                <w:lang w:eastAsia="ko-KR"/>
              </w:rPr>
              <w:t xml:space="preserve">the DM-RS resource index </w:t>
            </w:r>
            <m:oMath>
              <m:r>
                <w:rPr>
                  <w:rFonts w:ascii="Cambria Math" w:hAnsi="Cambria Math"/>
                  <w:strike/>
                  <w:color w:val="FF0000"/>
                  <w:lang w:val="zh-CN" w:eastAsia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trike/>
                      <w:color w:val="FF0000"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zh-CN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zh-CN" w:eastAsia="zh-CN"/>
                    </w:rPr>
                    <m:t>id</m:t>
                  </m:r>
                </m:sub>
              </m:sSub>
            </m:oMath>
            <w:r w:rsidRPr="00D8479C">
              <w:rPr>
                <w:strike/>
                <w:color w:val="FF0000"/>
                <w:kern w:val="2"/>
                <w:lang w:eastAsia="ko-KR"/>
              </w:rPr>
              <w:t xml:space="preserve"> is determined </w:t>
            </w:r>
            <w:r w:rsidRPr="00D8479C">
              <w:rPr>
                <w:strike/>
                <w:color w:val="FF0000"/>
                <w:lang w:eastAsia="zh-CN"/>
              </w:rPr>
              <w:t>as defined</w:t>
            </w:r>
            <w:r w:rsidRPr="00D8479C">
              <w:rPr>
                <w:color w:val="FF0000"/>
                <w:lang w:eastAsia="zh-CN"/>
              </w:rPr>
              <w:t xml:space="preserve"> The DMRS port for the PUSCH is determined </w:t>
            </w:r>
            <w:r w:rsidRPr="00D8479C">
              <w:rPr>
                <w:rFonts w:eastAsia="Times New Roman"/>
                <w:color w:val="FF0000"/>
                <w:lang w:eastAsia="zh-CN"/>
              </w:rPr>
              <w:t>by the mapping between SS/PBCH block(s) and a PUSCH occasion and the associated DMRS resource</w:t>
            </w:r>
            <w:r w:rsidRPr="00D8479C">
              <w:rPr>
                <w:color w:val="FF0000"/>
                <w:lang w:eastAsia="zh-CN"/>
              </w:rPr>
              <w:t xml:space="preserve"> </w:t>
            </w:r>
            <w:r w:rsidRPr="00D8479C">
              <w:rPr>
                <w:color w:val="0000FF"/>
                <w:lang w:eastAsia="zh-CN"/>
              </w:rPr>
              <w:t>as described</w:t>
            </w:r>
            <w:r w:rsidRPr="00D8479C">
              <w:rPr>
                <w:rFonts w:eastAsia="Times New Roman"/>
                <w:color w:val="FF0000"/>
                <w:lang w:eastAsia="zh-CN"/>
              </w:rPr>
              <w:t xml:space="preserve"> </w:t>
            </w:r>
            <w:r w:rsidRPr="00D8479C">
              <w:rPr>
                <w:lang w:eastAsia="zh-CN"/>
              </w:rPr>
              <w:t>in Clause 19.1 of [6, TS 38.213]</w:t>
            </w:r>
            <w:r w:rsidRPr="00D8479C">
              <w:rPr>
                <w:lang w:eastAsia="ko-KR"/>
              </w:rPr>
              <w:t xml:space="preserve">. </w:t>
            </w:r>
          </w:p>
          <w:p w14:paraId="2B6E311A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lang w:eastAsia="ko-KR"/>
              </w:rPr>
            </w:pPr>
            <w:r w:rsidRPr="00D8479C">
              <w:rPr>
                <w:kern w:val="2"/>
                <w:lang w:eastAsia="ko-KR"/>
              </w:rPr>
              <w:t>-</w:t>
            </w:r>
            <w:r w:rsidRPr="00D8479C">
              <w:rPr>
                <w:kern w:val="2"/>
                <w:lang w:eastAsia="ko-KR"/>
              </w:rPr>
              <w:tab/>
              <w:t xml:space="preserve">the UE may be configured with higher layer parameter </w:t>
            </w:r>
            <w:proofErr w:type="spellStart"/>
            <w:r w:rsidRPr="00D8479C">
              <w:rPr>
                <w:i/>
                <w:kern w:val="2"/>
                <w:lang w:eastAsia="ko-KR"/>
              </w:rPr>
              <w:t>dmrs</w:t>
            </w:r>
            <w:proofErr w:type="spellEnd"/>
            <w:r w:rsidRPr="00D8479C">
              <w:rPr>
                <w:i/>
                <w:kern w:val="2"/>
                <w:lang w:eastAsia="ko-KR"/>
              </w:rPr>
              <w:t xml:space="preserve">-Type </w:t>
            </w:r>
            <w:r w:rsidRPr="00D8479C">
              <w:rPr>
                <w:kern w:val="2"/>
                <w:lang w:eastAsia="ko-KR"/>
              </w:rPr>
              <w:t>in</w:t>
            </w:r>
            <w:r w:rsidRPr="00D8479C">
              <w:rPr>
                <w:i/>
                <w:kern w:val="2"/>
                <w:lang w:eastAsia="ko-KR"/>
              </w:rPr>
              <w:t xml:space="preserve"> </w:t>
            </w:r>
            <w:r w:rsidRPr="00D8479C">
              <w:rPr>
                <w:i/>
                <w:lang w:eastAsia="zh-CN"/>
              </w:rPr>
              <w:t>DMRS-UplinkConfig</w:t>
            </w:r>
            <w:r w:rsidRPr="00D8479C">
              <w:rPr>
                <w:kern w:val="2"/>
                <w:lang w:eastAsia="ko-KR"/>
              </w:rPr>
              <w:t xml:space="preserve">, and </w:t>
            </w:r>
            <w:r w:rsidRPr="00D8479C">
              <w:rPr>
                <w:lang w:eastAsia="ko-KR"/>
              </w:rPr>
              <w:t xml:space="preserve">the configured DM-RS configuration type is used for transmitting PUSCH </w:t>
            </w:r>
            <w:r w:rsidRPr="00D8479C">
              <w:rPr>
                <w:lang w:eastAsia="zh-CN"/>
              </w:rPr>
              <w:t>in as defined in Clause 6.4.1.1 of [4, TS 38.211]</w:t>
            </w:r>
            <w:r w:rsidRPr="00D8479C">
              <w:rPr>
                <w:lang w:eastAsia="ko-KR"/>
              </w:rPr>
              <w:t xml:space="preserve">. </w:t>
            </w:r>
          </w:p>
          <w:p w14:paraId="3D5E8398" w14:textId="77777777" w:rsidR="00D8479C" w:rsidRPr="00D8479C" w:rsidRDefault="00D8479C" w:rsidP="00D8479C">
            <w:pPr>
              <w:autoSpaceDE/>
              <w:autoSpaceDN/>
              <w:adjustRightInd/>
              <w:spacing w:after="0"/>
              <w:jc w:val="center"/>
              <w:rPr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</w:tc>
      </w:tr>
    </w:tbl>
    <w:p w14:paraId="7435A994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49B77E70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 xml:space="preserve">For CG-SDT, UE transmits the PUCCH carrying HARQ-ACK feedback in response to a PDSCH with a same spatial domain transmission filter as a last </w:t>
      </w:r>
      <w:r w:rsidRPr="00D8479C">
        <w:rPr>
          <w:strike/>
          <w:color w:val="FF0000"/>
          <w:lang w:eastAsia="zh-CN"/>
        </w:rPr>
        <w:t>CG</w:t>
      </w:r>
      <w:r w:rsidRPr="00D8479C">
        <w:rPr>
          <w:lang w:eastAsia="zh-CN"/>
        </w:rPr>
        <w:t xml:space="preserve"> PUSCH transmission.</w:t>
      </w:r>
    </w:p>
    <w:p w14:paraId="1F7A6947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3625936C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5A956CC6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The following TP is endorsed for the editor’s CR on TS38.213.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2"/>
      </w:tblGrid>
      <w:tr w:rsidR="00D8479C" w:rsidRPr="00D8479C" w14:paraId="1396835A" w14:textId="77777777" w:rsidTr="00DF614F">
        <w:tc>
          <w:tcPr>
            <w:tcW w:w="9962" w:type="dxa"/>
            <w:shd w:val="clear" w:color="auto" w:fill="auto"/>
          </w:tcPr>
          <w:p w14:paraId="317AE044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iCs/>
                <w:color w:val="0070C0"/>
                <w:lang w:eastAsia="zh-CN"/>
              </w:rPr>
            </w:pPr>
            <w:r w:rsidRPr="00D8479C">
              <w:rPr>
                <w:b/>
                <w:bCs/>
                <w:iCs/>
                <w:color w:val="0070C0"/>
                <w:lang w:eastAsia="zh-CN"/>
              </w:rPr>
              <w:t>------------------------------   TS 38.213-----------------------------------</w:t>
            </w:r>
          </w:p>
          <w:p w14:paraId="51FA5F9A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0D327B0E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lang w:eastAsia="zh-CN"/>
              </w:rPr>
              <w:t>19.1</w:t>
            </w:r>
            <w:r w:rsidRPr="00D8479C">
              <w:rPr>
                <w:lang w:eastAsia="zh-CN"/>
              </w:rPr>
              <w:tab/>
              <w:t>Configured-grant based PUSCH transmission</w:t>
            </w:r>
          </w:p>
          <w:p w14:paraId="64A76EF9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14:paraId="06592AB7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Cs/>
                <w:lang w:eastAsia="zh-CN"/>
              </w:rPr>
            </w:pPr>
            <w:r w:rsidRPr="00D8479C">
              <w:rPr>
                <w:iCs/>
                <w:lang w:eastAsia="zh-CN"/>
              </w:rPr>
              <w:t>A UE can be provided a USS set by</w:t>
            </w:r>
            <w:r w:rsidRPr="00D8479C">
              <w:rPr>
                <w:lang w:eastAsia="zh-CN"/>
              </w:rPr>
              <w:t xml:space="preserve"> </w:t>
            </w:r>
            <w:proofErr w:type="spellStart"/>
            <w:r w:rsidRPr="00D8479C">
              <w:rPr>
                <w:i/>
                <w:iCs/>
                <w:lang w:eastAsia="zh-CN"/>
              </w:rPr>
              <w:t>sdt</w:t>
            </w:r>
            <w:proofErr w:type="spellEnd"/>
            <w:r w:rsidRPr="00D8479C">
              <w:rPr>
                <w:i/>
                <w:iCs/>
                <w:lang w:eastAsia="zh-CN"/>
              </w:rPr>
              <w:t>-CG-SearchSpace</w:t>
            </w:r>
            <w:r w:rsidRPr="00D8479C">
              <w:rPr>
                <w:lang w:eastAsia="zh-CN"/>
              </w:rPr>
              <w:t xml:space="preserve">, or a CSS set by </w:t>
            </w:r>
            <w:proofErr w:type="spellStart"/>
            <w:r w:rsidRPr="00D8479C">
              <w:rPr>
                <w:i/>
                <w:iCs/>
                <w:lang w:eastAsia="zh-CN"/>
              </w:rPr>
              <w:t>sdt</w:t>
            </w:r>
            <w:proofErr w:type="spellEnd"/>
            <w:r w:rsidRPr="00D8479C">
              <w:rPr>
                <w:i/>
                <w:iCs/>
                <w:lang w:eastAsia="zh-CN"/>
              </w:rPr>
              <w:t>-SearchSpace</w:t>
            </w:r>
            <w:r w:rsidRPr="00D8479C">
              <w:rPr>
                <w:lang w:eastAsia="zh-CN"/>
              </w:rPr>
              <w:t xml:space="preserve">, </w:t>
            </w:r>
            <w:r w:rsidRPr="00D8479C">
              <w:rPr>
                <w:iCs/>
                <w:lang w:eastAsia="zh-CN"/>
              </w:rPr>
              <w:t xml:space="preserve">to monitor PDCCH for detection of DCI format 0_0 with CRC scrambled by C-RNTI or CS-RNTI for scheduling PUSCH transmission or of DCI format 1_0 with CRC scrambled by C-RNTI for scheduling PDSCH receptions [12, TS 38.331]. </w:t>
            </w:r>
            <w:r w:rsidRPr="00D8479C">
              <w:rPr>
                <w:lang w:eastAsia="zh-CN"/>
              </w:rPr>
              <w:t>The UE may assume that the DM-RS antenna port associated with the PDCCH receptions, the DM-RS antenna port associated with the PDSCH receptions, and the SS/PBCH block associated with the PUSCH transmission are quasi co-located with respect to average gain and quasi co-location '</w:t>
            </w:r>
            <w:proofErr w:type="spellStart"/>
            <w:r w:rsidRPr="00D8479C">
              <w:rPr>
                <w:lang w:eastAsia="zh-CN"/>
              </w:rPr>
              <w:t>typeA</w:t>
            </w:r>
            <w:proofErr w:type="spellEnd"/>
            <w:r w:rsidRPr="00D8479C">
              <w:rPr>
                <w:lang w:eastAsia="zh-CN"/>
              </w:rPr>
              <w:t>' or '</w:t>
            </w:r>
            <w:proofErr w:type="spellStart"/>
            <w:r w:rsidRPr="00D8479C">
              <w:rPr>
                <w:lang w:eastAsia="zh-CN"/>
              </w:rPr>
              <w:t>typeD</w:t>
            </w:r>
            <w:proofErr w:type="spellEnd"/>
            <w:r w:rsidRPr="00D8479C">
              <w:rPr>
                <w:lang w:eastAsia="zh-CN"/>
              </w:rPr>
              <w:t>' properties</w:t>
            </w:r>
            <w:r w:rsidRPr="00D8479C">
              <w:rPr>
                <w:kern w:val="2"/>
                <w:lang w:eastAsia="zh-CN"/>
              </w:rPr>
              <w:t xml:space="preserve">. </w:t>
            </w:r>
            <w:r w:rsidRPr="00D8479C">
              <w:rPr>
                <w:lang w:eastAsia="zh-CN"/>
              </w:rPr>
              <w:t xml:space="preserve">The UE transmits a PUCCH with HARQ-ACK information associated with the PDSCH receptions as described in clause 9.2.1, </w:t>
            </w:r>
            <w:r w:rsidRPr="00D8479C">
              <w:rPr>
                <w:color w:val="FF0000"/>
                <w:u w:val="single"/>
                <w:lang w:eastAsia="zh-CN"/>
              </w:rPr>
              <w:t xml:space="preserve">with a same spatial domain transmission filter </w:t>
            </w:r>
            <w:r w:rsidRPr="00D8479C">
              <w:rPr>
                <w:strike/>
                <w:color w:val="FF0000"/>
                <w:u w:val="single"/>
                <w:lang w:eastAsia="zh-CN"/>
              </w:rPr>
              <w:t>in a same active UL BWP</w:t>
            </w:r>
            <w:r w:rsidRPr="00D8479C">
              <w:rPr>
                <w:color w:val="FF0000"/>
                <w:u w:val="single"/>
                <w:lang w:eastAsia="zh-CN"/>
              </w:rPr>
              <w:t xml:space="preserve"> as the </w:t>
            </w:r>
            <w:r w:rsidRPr="00D8479C">
              <w:rPr>
                <w:strike/>
                <w:color w:val="FF0000"/>
                <w:u w:val="single"/>
                <w:lang w:eastAsia="zh-CN"/>
              </w:rPr>
              <w:t>latest</w:t>
            </w:r>
            <w:r w:rsidRPr="00D8479C">
              <w:rPr>
                <w:color w:val="FF0000"/>
                <w:u w:val="single"/>
                <w:lang w:eastAsia="zh-CN"/>
              </w:rPr>
              <w:t xml:space="preserve"> last PUSCH transmission.</w:t>
            </w:r>
          </w:p>
          <w:p w14:paraId="25C8634F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color w:val="FF0000"/>
                <w:lang w:eastAsia="zh-CN"/>
              </w:rPr>
              <w:lastRenderedPageBreak/>
              <w:t>&lt; Unchanged text omitted &gt;</w:t>
            </w:r>
          </w:p>
        </w:tc>
      </w:tr>
    </w:tbl>
    <w:p w14:paraId="1039C946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13EB310A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40C4FF5C" w14:textId="77777777" w:rsidR="00D8479C" w:rsidRPr="00D8479C" w:rsidRDefault="00D8479C" w:rsidP="00D8479C">
      <w:pPr>
        <w:overflowPunct/>
        <w:snapToGrid w:val="0"/>
        <w:spacing w:after="0"/>
        <w:jc w:val="both"/>
        <w:textAlignment w:val="auto"/>
        <w:rPr>
          <w:lang w:eastAsia="zh-CN"/>
        </w:rPr>
      </w:pPr>
      <w:r w:rsidRPr="00D8479C">
        <w:rPr>
          <w:lang w:eastAsia="zh-CN"/>
        </w:rPr>
        <w:t>The validation rule defined for CG-SDT in FD-FDD mode can be reused for RedCap UE performing CG-SDT in HD-FDD mode.</w:t>
      </w:r>
    </w:p>
    <w:p w14:paraId="73BA2BF3" w14:textId="77777777" w:rsidR="00D8479C" w:rsidRPr="00D8479C" w:rsidRDefault="00D8479C" w:rsidP="00D8479C">
      <w:pPr>
        <w:overflowPunct/>
        <w:autoSpaceDE/>
        <w:autoSpaceDN/>
        <w:adjustRightInd/>
        <w:spacing w:before="120" w:after="120"/>
        <w:textAlignment w:val="auto"/>
        <w:rPr>
          <w:b/>
          <w:bCs/>
          <w:highlight w:val="green"/>
          <w:lang w:eastAsia="zh-CN"/>
        </w:rPr>
      </w:pPr>
      <w:r w:rsidRPr="00D8479C">
        <w:rPr>
          <w:b/>
          <w:bCs/>
          <w:highlight w:val="green"/>
          <w:lang w:eastAsia="zh-CN"/>
        </w:rPr>
        <w:t>Agreement</w:t>
      </w:r>
    </w:p>
    <w:p w14:paraId="4834FA1F" w14:textId="77777777" w:rsidR="00D8479C" w:rsidRPr="00D8479C" w:rsidRDefault="00D8479C" w:rsidP="00D8479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8479C">
        <w:rPr>
          <w:lang w:eastAsia="zh-CN"/>
        </w:rPr>
        <w:t>The following TP is endorsed for the editor’s CR on TS38.213.</w:t>
      </w:r>
    </w:p>
    <w:tbl>
      <w:tblPr>
        <w:tblW w:w="9515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5"/>
      </w:tblGrid>
      <w:tr w:rsidR="00D8479C" w:rsidRPr="00D8479C" w14:paraId="6F52F091" w14:textId="77777777" w:rsidTr="00DF614F">
        <w:tc>
          <w:tcPr>
            <w:tcW w:w="9515" w:type="dxa"/>
            <w:shd w:val="clear" w:color="auto" w:fill="auto"/>
          </w:tcPr>
          <w:p w14:paraId="336C4005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D8479C">
              <w:rPr>
                <w:b/>
                <w:bCs/>
                <w:lang w:eastAsia="zh-CN"/>
              </w:rPr>
              <w:t>19.1</w:t>
            </w:r>
            <w:r w:rsidRPr="00D8479C">
              <w:rPr>
                <w:b/>
                <w:bCs/>
                <w:lang w:eastAsia="zh-CN"/>
              </w:rPr>
              <w:tab/>
              <w:t>Configured-grant based PUSCH transmission</w:t>
            </w:r>
          </w:p>
          <w:p w14:paraId="5AE0C19A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D8479C">
              <w:rPr>
                <w:color w:val="C00000"/>
                <w:lang w:eastAsia="zh-CN"/>
              </w:rPr>
              <w:t>&lt; Start of text proposal&gt;</w:t>
            </w:r>
          </w:p>
          <w:p w14:paraId="7B701D37" w14:textId="77777777" w:rsidR="00D8479C" w:rsidRPr="00D8479C" w:rsidRDefault="00D8479C" w:rsidP="00D847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D8479C">
              <w:rPr>
                <w:strike/>
                <w:color w:val="FF0000"/>
                <w:lang w:eastAsia="zh-CN"/>
              </w:rPr>
              <w:t>Each</w:t>
            </w:r>
            <w:r w:rsidRPr="00D8479C">
              <w:rPr>
                <w:color w:val="FF0000"/>
                <w:lang w:eastAsia="zh-CN"/>
              </w:rPr>
              <w:t xml:space="preserve"> </w:t>
            </w:r>
            <w:r w:rsidRPr="00D8479C">
              <w:rPr>
                <w:strike/>
                <w:color w:val="FF0000"/>
                <w:lang w:eastAsia="zh-CN"/>
              </w:rPr>
              <w:t>consecutive</w:t>
            </w:r>
            <w:r w:rsidRPr="00D8479C">
              <w:rPr>
                <w:lang w:eastAsia="zh-CN"/>
              </w:rPr>
              <w:t xml:space="preserve"> </w:t>
            </w:r>
            <w:r w:rsidRPr="00D8479C">
              <w:rPr>
                <w:strike/>
                <w:color w:val="FF0000"/>
                <w:lang w:eastAsia="zh-CN"/>
              </w:rPr>
              <w:t>number of</w:t>
            </w:r>
            <w:r w:rsidRPr="00D8479C">
              <w:rPr>
                <w:color w:val="FF000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SS/PBCH</m:t>
                  </m:r>
                </m:sup>
              </m:sSubSup>
            </m:oMath>
            <w:r w:rsidRPr="00D8479C">
              <w:rPr>
                <w:lang w:eastAsia="zh-CN"/>
              </w:rPr>
              <w:t xml:space="preserve"> SS/PBCH block indexes are mapped to valid PUSCH occasions and associated DMRS resources </w:t>
            </w:r>
            <w:r w:rsidRPr="00D8479C">
              <w:rPr>
                <w:color w:val="FF0000"/>
                <w:lang w:eastAsia="zh-CN"/>
              </w:rPr>
              <w:t>in the following order.</w:t>
            </w:r>
          </w:p>
          <w:p w14:paraId="171DB2E1" w14:textId="77777777" w:rsidR="00D8479C" w:rsidRPr="00D8479C" w:rsidRDefault="00D8479C" w:rsidP="00D8479C">
            <w:pPr>
              <w:tabs>
                <w:tab w:val="left" w:pos="425"/>
              </w:tabs>
              <w:overflowPunct/>
              <w:autoSpaceDE/>
              <w:autoSpaceDN/>
              <w:adjustRightInd/>
              <w:spacing w:after="0"/>
              <w:ind w:left="562" w:hanging="274"/>
              <w:textAlignment w:val="auto"/>
              <w:rPr>
                <w:rFonts w:eastAsia="MS Mincho"/>
              </w:rPr>
            </w:pPr>
            <w:r w:rsidRPr="00D8479C">
              <w:rPr>
                <w:rFonts w:eastAsia="MS Mincho"/>
              </w:rPr>
              <w:t>-</w:t>
            </w:r>
            <w:r w:rsidRPr="00D8479C">
              <w:rPr>
                <w:rFonts w:eastAsia="MS Mincho"/>
                <w:lang w:val="en-GB"/>
              </w:rPr>
              <w:tab/>
            </w:r>
            <w:r w:rsidRPr="00D8479C">
              <w:rPr>
                <w:rFonts w:eastAsia="MS Mincho"/>
              </w:rPr>
              <w:t>first,</w:t>
            </w:r>
            <w:r w:rsidRPr="00D8479C">
              <w:rPr>
                <w:rFonts w:eastAsia="MS Mincho"/>
                <w:lang w:val="en-GB"/>
              </w:rPr>
              <w:t xml:space="preserve"> in increasing </w:t>
            </w:r>
            <w:r w:rsidRPr="00D8479C">
              <w:rPr>
                <w:rFonts w:eastAsia="MS Mincho"/>
              </w:rPr>
              <w:t xml:space="preserve">order of DMRS resource indexes </w:t>
            </w:r>
            <w:r w:rsidRPr="00D8479C">
              <w:rPr>
                <w:rFonts w:eastAsia="MS Mincho"/>
                <w:lang w:val="en-GB"/>
              </w:rPr>
              <w:t xml:space="preserve">within a </w:t>
            </w:r>
            <w:r w:rsidRPr="00D8479C">
              <w:rPr>
                <w:rFonts w:eastAsia="MS Mincho"/>
              </w:rPr>
              <w:t>P</w:t>
            </w:r>
            <w:r w:rsidRPr="00D8479C">
              <w:rPr>
                <w:rFonts w:eastAsia="MS Mincho"/>
                <w:lang w:val="en-GB"/>
              </w:rPr>
              <w:t xml:space="preserve">USCH occasion, where a DMRS </w:t>
            </w:r>
            <w:r w:rsidRPr="00D8479C">
              <w:rPr>
                <w:rFonts w:eastAsia="MS Mincho"/>
              </w:rPr>
              <w:t xml:space="preserve">resource </w:t>
            </w:r>
            <w:r w:rsidRPr="00D8479C">
              <w:rPr>
                <w:rFonts w:eastAsia="MS Mincho"/>
                <w:lang w:val="en-GB"/>
              </w:rPr>
              <w:t xml:space="preserve">index </w:t>
            </w:r>
            <m:oMath>
              <m:r>
                <w:rPr>
                  <w:rFonts w:ascii="Cambria Math" w:eastAsia="MS Mincho" w:hAnsi="Cambria Math"/>
                  <w:lang w:val="en-GB"/>
                </w:rPr>
                <m:t>DMR</m:t>
              </m:r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eastAsia="MS Mincho" w:hAnsi="Cambria Math"/>
                      <w:lang w:val="en-GB"/>
                    </w:rPr>
                    <m:t>id</m:t>
                  </m:r>
                </m:sub>
              </m:sSub>
            </m:oMath>
            <w:r w:rsidRPr="00D8479C">
              <w:rPr>
                <w:rFonts w:eastAsia="MS Mincho"/>
                <w:bCs/>
                <w:iCs/>
                <w:lang w:val="en-GB"/>
              </w:rPr>
              <w:t xml:space="preserve"> is </w:t>
            </w:r>
            <w:r w:rsidRPr="00D8479C">
              <w:rPr>
                <w:rFonts w:eastAsia="MS Mincho"/>
                <w:lang w:val="en-GB"/>
              </w:rPr>
              <w:t>determined first in an ascending order of a DMRS port index and second in an ascending order of a DMRS sequence index [4, TS 38.211]</w:t>
            </w:r>
          </w:p>
          <w:p w14:paraId="69642ACB" w14:textId="77777777" w:rsidR="00D8479C" w:rsidRPr="00D8479C" w:rsidRDefault="00D8479C" w:rsidP="00D8479C">
            <w:pPr>
              <w:tabs>
                <w:tab w:val="left" w:pos="425"/>
              </w:tabs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eastAsia="MS Mincho"/>
              </w:rPr>
            </w:pPr>
            <w:r w:rsidRPr="00D8479C">
              <w:rPr>
                <w:rFonts w:eastAsia="MS Mincho"/>
              </w:rPr>
              <w:t>-</w:t>
            </w:r>
            <w:r w:rsidRPr="00D8479C">
              <w:rPr>
                <w:rFonts w:eastAsia="MS Mincho"/>
                <w:lang w:val="en-GB"/>
              </w:rPr>
              <w:tab/>
            </w:r>
            <w:r w:rsidRPr="00D8479C">
              <w:rPr>
                <w:rFonts w:eastAsia="MS Mincho"/>
              </w:rPr>
              <w:t>second,</w:t>
            </w:r>
            <w:r w:rsidRPr="00D8479C">
              <w:rPr>
                <w:rFonts w:eastAsia="MS Mincho"/>
                <w:lang w:val="en-GB"/>
              </w:rPr>
              <w:t xml:space="preserve"> in increasing </w:t>
            </w:r>
            <w:r w:rsidRPr="00D8479C">
              <w:rPr>
                <w:rFonts w:eastAsia="MS Mincho"/>
              </w:rPr>
              <w:t>order of PUSCH configuration period indexes</w:t>
            </w:r>
          </w:p>
          <w:p w14:paraId="42CA8B68" w14:textId="77777777" w:rsidR="00D8479C" w:rsidRPr="00D8479C" w:rsidRDefault="00D8479C" w:rsidP="00D8479C">
            <w:pPr>
              <w:autoSpaceDE/>
              <w:autoSpaceDN/>
              <w:adjustRightInd/>
              <w:spacing w:after="0"/>
              <w:jc w:val="center"/>
              <w:rPr>
                <w:lang w:eastAsia="zh-CN"/>
              </w:rPr>
            </w:pPr>
            <w:r w:rsidRPr="00D8479C">
              <w:rPr>
                <w:color w:val="C00000"/>
                <w:lang w:eastAsia="zh-CN"/>
              </w:rPr>
              <w:t>&lt; End of text proposal&gt;</w:t>
            </w:r>
          </w:p>
        </w:tc>
      </w:tr>
    </w:tbl>
    <w:p w14:paraId="4542D8C5" w14:textId="711E6605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views on </w:t>
      </w:r>
      <w:r w:rsidR="000C78E8">
        <w:rPr>
          <w:lang w:val="en-US" w:eastAsia="zh-CN"/>
        </w:rPr>
        <w:t xml:space="preserve">remaining issue for </w:t>
      </w:r>
      <w:r w:rsidR="004A6C0A" w:rsidRPr="004A6C0A">
        <w:rPr>
          <w:lang w:val="en-US" w:eastAsia="zh-CN"/>
        </w:rPr>
        <w:t>physical layer aspects of small data transmission</w:t>
      </w:r>
      <w:r w:rsidR="00A602FF">
        <w:rPr>
          <w:lang w:val="en-US" w:eastAsia="zh-CN"/>
        </w:rPr>
        <w:t xml:space="preserve">. </w:t>
      </w:r>
    </w:p>
    <w:p w14:paraId="2D912223" w14:textId="0D73EA69" w:rsidR="00A314D5" w:rsidRDefault="00A314D5" w:rsidP="00C57713">
      <w:pPr>
        <w:pStyle w:val="Heading1"/>
      </w:pPr>
      <w:r>
        <w:t>Validation of CG-PUSCH</w:t>
      </w:r>
    </w:p>
    <w:p w14:paraId="4B5DC2A0" w14:textId="43F1A629" w:rsidR="008A2F66" w:rsidRDefault="00225068" w:rsidP="006B12E8">
      <w:pPr>
        <w:jc w:val="both"/>
        <w:rPr>
          <w:lang w:val="en-GB" w:eastAsia="x-none"/>
        </w:rPr>
      </w:pPr>
      <w:r w:rsidRPr="00C030E8">
        <w:rPr>
          <w:lang w:val="en-GB" w:eastAsia="x-none"/>
        </w:rPr>
        <w:t>At the RAN1</w:t>
      </w:r>
      <w:r w:rsidR="000E0579" w:rsidRPr="00C030E8">
        <w:rPr>
          <w:lang w:val="en-GB" w:eastAsia="x-none"/>
        </w:rPr>
        <w:t>#106</w:t>
      </w:r>
      <w:r w:rsidR="002976FA" w:rsidRPr="00C030E8">
        <w:rPr>
          <w:lang w:val="en-GB" w:eastAsia="x-none"/>
        </w:rPr>
        <w:t>b-e meeting, it was agreed that a CG PUSCH occasion is not valid if it overlaps with any valid PRACH</w:t>
      </w:r>
      <w:r w:rsidR="002976FA" w:rsidRPr="000E0579">
        <w:rPr>
          <w:lang w:val="en-GB" w:eastAsia="x-none"/>
        </w:rPr>
        <w:t xml:space="preserve"> occasion</w:t>
      </w:r>
      <w:r w:rsidR="002976FA">
        <w:rPr>
          <w:lang w:val="en-GB" w:eastAsia="x-none"/>
        </w:rPr>
        <w:t xml:space="preserve">. It is FFS </w:t>
      </w:r>
      <w:r w:rsidR="002976FA" w:rsidRPr="000E0579">
        <w:rPr>
          <w:lang w:val="en-GB" w:eastAsia="x-none"/>
        </w:rPr>
        <w:t>overlapping between CG PUSCH occasions and MsgA PUSCH occasion</w:t>
      </w:r>
      <w:r w:rsidR="00D1721C">
        <w:rPr>
          <w:lang w:val="en-GB" w:eastAsia="x-none"/>
        </w:rPr>
        <w:t xml:space="preserve"> </w:t>
      </w:r>
      <w:r w:rsidR="00D1721C">
        <w:rPr>
          <w:lang w:val="en-GB" w:eastAsia="x-none"/>
        </w:rPr>
        <w:fldChar w:fldCharType="begin"/>
      </w:r>
      <w:r w:rsidR="00D1721C">
        <w:rPr>
          <w:lang w:val="en-GB" w:eastAsia="x-none"/>
        </w:rPr>
        <w:instrText xml:space="preserve"> REF _Ref94340602 \r \h </w:instrText>
      </w:r>
      <w:r w:rsidR="00D1721C">
        <w:rPr>
          <w:lang w:val="en-GB" w:eastAsia="x-none"/>
        </w:rPr>
      </w:r>
      <w:r w:rsidR="00D1721C">
        <w:rPr>
          <w:lang w:val="en-GB" w:eastAsia="x-none"/>
        </w:rPr>
        <w:fldChar w:fldCharType="separate"/>
      </w:r>
      <w:r w:rsidR="003A44B7">
        <w:rPr>
          <w:lang w:val="en-GB" w:eastAsia="x-none"/>
        </w:rPr>
        <w:t>[2]</w:t>
      </w:r>
      <w:r w:rsidR="00D1721C">
        <w:rPr>
          <w:lang w:val="en-GB" w:eastAsia="x-none"/>
        </w:rPr>
        <w:fldChar w:fldCharType="end"/>
      </w:r>
      <w:r w:rsidR="00D1721C">
        <w:rPr>
          <w:lang w:val="en-GB" w:eastAsia="x-none"/>
        </w:rPr>
        <w:t xml:space="preserve">. </w:t>
      </w:r>
      <w:r w:rsidR="00910DF0">
        <w:rPr>
          <w:lang w:val="en-GB" w:eastAsia="x-none"/>
        </w:rPr>
        <w:t>I</w:t>
      </w:r>
      <w:r w:rsidR="003A7FC4">
        <w:rPr>
          <w:lang w:val="en-GB" w:eastAsia="x-none"/>
        </w:rPr>
        <w:t xml:space="preserve">f CG PUSCH occasion overlaps with MsgA PUSCH occasion, when </w:t>
      </w:r>
      <w:r w:rsidR="00910DF0">
        <w:rPr>
          <w:lang w:val="en-GB" w:eastAsia="x-none"/>
        </w:rPr>
        <w:t xml:space="preserve">two UEs transmit CG PUSCH for CG-SDT and MsgA PUSCH for 2-step RACH in the overlapped resources, gNB may not be able to differentiate these two and hence lead to decoding failure. In this case, it is more desirable to </w:t>
      </w:r>
      <w:r w:rsidR="00E6049D">
        <w:rPr>
          <w:lang w:val="en-GB" w:eastAsia="x-none"/>
        </w:rPr>
        <w:t xml:space="preserve">avoid overlapping between CG PUSCH occasions and MsgA PUSCH. In our view, </w:t>
      </w:r>
      <w:r w:rsidR="006B12E8">
        <w:rPr>
          <w:lang w:val="en-GB" w:eastAsia="x-none"/>
        </w:rPr>
        <w:t>a</w:t>
      </w:r>
      <w:r w:rsidR="006632B9" w:rsidRPr="000E0579">
        <w:rPr>
          <w:lang w:val="en-GB" w:eastAsia="x-none"/>
        </w:rPr>
        <w:t xml:space="preserve"> CG PUSCH occasion is not valid if it overlaps with any valid </w:t>
      </w:r>
      <w:r w:rsidR="006B12E8">
        <w:rPr>
          <w:lang w:val="en-GB" w:eastAsia="x-none"/>
        </w:rPr>
        <w:t>MsgA PUSCH</w:t>
      </w:r>
      <w:r w:rsidR="006632B9" w:rsidRPr="000E0579">
        <w:rPr>
          <w:lang w:val="en-GB" w:eastAsia="x-none"/>
        </w:rPr>
        <w:t xml:space="preserve"> occasion</w:t>
      </w:r>
      <w:r w:rsidR="006B12E8">
        <w:rPr>
          <w:lang w:val="en-GB" w:eastAsia="x-none"/>
        </w:rPr>
        <w:t xml:space="preserve">. </w:t>
      </w:r>
    </w:p>
    <w:p w14:paraId="307D9515" w14:textId="5B324F4E" w:rsidR="00E6049D" w:rsidRDefault="00C457FB" w:rsidP="004F617F">
      <w:pPr>
        <w:spacing w:after="360"/>
        <w:jc w:val="both"/>
        <w:rPr>
          <w:lang w:val="en-GB" w:eastAsia="x-none"/>
        </w:rPr>
      </w:pPr>
      <w:r>
        <w:rPr>
          <w:lang w:val="en-GB" w:eastAsia="x-none"/>
        </w:rPr>
        <w:t>The following TP is proposed for the validation of CG PUSCH occasion for CG-SDT</w:t>
      </w:r>
      <w:r w:rsidR="00AB6917">
        <w:rPr>
          <w:lang w:val="en-GB" w:eastAsia="x-none"/>
        </w:rPr>
        <w:t xml:space="preserve"> in Section 19.1 in </w:t>
      </w:r>
      <w:r w:rsidR="00721AF7">
        <w:rPr>
          <w:lang w:val="en-GB" w:eastAsia="x-none"/>
        </w:rPr>
        <w:fldChar w:fldCharType="begin"/>
      </w:r>
      <w:r w:rsidR="00721AF7">
        <w:rPr>
          <w:lang w:val="en-GB" w:eastAsia="x-none"/>
        </w:rPr>
        <w:instrText xml:space="preserve"> REF _Ref94125218 \r \h </w:instrText>
      </w:r>
      <w:r w:rsidR="00721AF7">
        <w:rPr>
          <w:lang w:val="en-GB" w:eastAsia="x-none"/>
        </w:rPr>
      </w:r>
      <w:r w:rsidR="00721AF7">
        <w:rPr>
          <w:lang w:val="en-GB" w:eastAsia="x-none"/>
        </w:rPr>
        <w:fldChar w:fldCharType="separate"/>
      </w:r>
      <w:r w:rsidR="003A44B7">
        <w:rPr>
          <w:lang w:val="en-GB" w:eastAsia="x-none"/>
        </w:rPr>
        <w:t>[3]</w:t>
      </w:r>
      <w:r w:rsidR="00721AF7">
        <w:rPr>
          <w:lang w:val="en-GB" w:eastAsia="x-none"/>
        </w:rPr>
        <w:fldChar w:fldCharType="end"/>
      </w:r>
      <w:r>
        <w:rPr>
          <w:lang w:val="en-GB"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0C12" w14:paraId="3015082F" w14:textId="77777777" w:rsidTr="00A30C12">
        <w:tc>
          <w:tcPr>
            <w:tcW w:w="9962" w:type="dxa"/>
          </w:tcPr>
          <w:p w14:paraId="1A94D005" w14:textId="27CDCC4D" w:rsidR="00F468A6" w:rsidRPr="00F468A6" w:rsidRDefault="00F468A6" w:rsidP="00D140F0">
            <w:pPr>
              <w:spacing w:before="0" w:after="120"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F468A6">
              <w:rPr>
                <w:b/>
                <w:bCs/>
                <w:iCs/>
                <w:color w:val="0070C0"/>
              </w:rPr>
              <w:t>------------------------------   TP#</w:t>
            </w:r>
            <w:r w:rsidR="00AF0D3A" w:rsidRPr="00AF0D3A">
              <w:rPr>
                <w:b/>
                <w:bCs/>
                <w:iCs/>
                <w:color w:val="0070C0"/>
              </w:rPr>
              <w:t>1</w:t>
            </w:r>
            <w:r w:rsidRPr="00F468A6">
              <w:rPr>
                <w:b/>
                <w:bCs/>
                <w:iCs/>
                <w:color w:val="0070C0"/>
              </w:rPr>
              <w:t>: TS 38.21</w:t>
            </w:r>
            <w:r w:rsidR="00AF0D3A" w:rsidRPr="00AF0D3A">
              <w:rPr>
                <w:b/>
                <w:bCs/>
                <w:iCs/>
                <w:color w:val="0070C0"/>
              </w:rPr>
              <w:t>3</w:t>
            </w:r>
            <w:r w:rsidRPr="00F468A6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59FD0EC1" w14:textId="64AD9AAC" w:rsidR="00F468A6" w:rsidRPr="00DE3EB1" w:rsidRDefault="00B61407" w:rsidP="00D140F0">
            <w:pPr>
              <w:spacing w:before="0" w:after="12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DE3EB1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2389559F" w14:textId="028BD82D" w:rsidR="00C408B4" w:rsidRPr="00C408B4" w:rsidRDefault="00C408B4" w:rsidP="00D140F0">
            <w:pPr>
              <w:keepNext/>
              <w:keepLines/>
              <w:pBdr>
                <w:top w:val="single" w:sz="12" w:space="3" w:color="auto"/>
              </w:pBd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outlineLvl w:val="0"/>
              <w:rPr>
                <w:rFonts w:ascii="Arial" w:hAnsi="Arial"/>
                <w:sz w:val="36"/>
                <w:lang w:val="en-GB"/>
              </w:rPr>
            </w:pPr>
            <w:bookmarkStart w:id="1" w:name="_Toc92093907"/>
            <w:r w:rsidRPr="00C408B4">
              <w:rPr>
                <w:rFonts w:ascii="Arial" w:hAnsi="Arial"/>
                <w:sz w:val="36"/>
                <w:lang w:val="en-GB"/>
              </w:rPr>
              <w:t>19</w:t>
            </w:r>
            <w:r w:rsidRPr="00C408B4">
              <w:rPr>
                <w:rFonts w:ascii="Arial" w:hAnsi="Arial" w:hint="eastAsia"/>
                <w:sz w:val="36"/>
                <w:lang w:val="en-GB"/>
              </w:rPr>
              <w:tab/>
            </w:r>
            <w:r w:rsidRPr="00C408B4">
              <w:rPr>
                <w:rFonts w:ascii="Arial" w:hAnsi="Arial"/>
                <w:sz w:val="36"/>
                <w:lang w:val="en-GB"/>
              </w:rPr>
              <w:t>PUSCH transmission in RRC_INACTI</w:t>
            </w:r>
            <w:r w:rsidR="00BB755D" w:rsidRPr="000A56A6">
              <w:rPr>
                <w:rFonts w:ascii="Arial" w:hAnsi="Arial"/>
                <w:sz w:val="36"/>
                <w:lang w:val="en-GB"/>
              </w:rPr>
              <w:t>V</w:t>
            </w:r>
            <w:r w:rsidRPr="00C408B4">
              <w:rPr>
                <w:rFonts w:ascii="Arial" w:hAnsi="Arial"/>
                <w:sz w:val="36"/>
                <w:lang w:val="en-GB"/>
              </w:rPr>
              <w:t>E state</w:t>
            </w:r>
            <w:bookmarkEnd w:id="1"/>
            <w:r w:rsidRPr="00C408B4">
              <w:rPr>
                <w:rFonts w:ascii="Arial" w:hAnsi="Arial"/>
                <w:sz w:val="36"/>
                <w:lang w:val="en-GB"/>
              </w:rPr>
              <w:t xml:space="preserve"> </w:t>
            </w:r>
          </w:p>
          <w:p w14:paraId="66A68B87" w14:textId="77777777" w:rsidR="00C408B4" w:rsidRPr="00C408B4" w:rsidRDefault="00C408B4" w:rsidP="00D140F0">
            <w:pPr>
              <w:keepNext/>
              <w:keepLines/>
              <w:overflowPunct/>
              <w:autoSpaceDE/>
              <w:autoSpaceDN/>
              <w:adjustRightInd/>
              <w:spacing w:before="0" w:after="120" w:line="240" w:lineRule="auto"/>
              <w:textAlignment w:val="auto"/>
              <w:outlineLvl w:val="1"/>
              <w:rPr>
                <w:rFonts w:ascii="Arial" w:hAnsi="Arial"/>
                <w:sz w:val="32"/>
                <w:lang w:val="en-GB"/>
              </w:rPr>
            </w:pPr>
            <w:bookmarkStart w:id="2" w:name="_Toc83289645"/>
            <w:bookmarkStart w:id="3" w:name="_Toc92093908"/>
            <w:r w:rsidRPr="00C408B4">
              <w:rPr>
                <w:rFonts w:ascii="Arial" w:hAnsi="Arial"/>
                <w:sz w:val="32"/>
                <w:lang w:val="en-GB"/>
              </w:rPr>
              <w:t>19.1</w:t>
            </w:r>
            <w:r w:rsidRPr="00C408B4">
              <w:rPr>
                <w:rFonts w:ascii="Arial" w:hAnsi="Arial"/>
                <w:sz w:val="32"/>
                <w:lang w:val="en-GB"/>
              </w:rPr>
              <w:tab/>
              <w:t>Configured-grant based PUSCH transmission</w:t>
            </w:r>
            <w:bookmarkEnd w:id="2"/>
            <w:bookmarkEnd w:id="3"/>
          </w:p>
          <w:p w14:paraId="16CE3C7E" w14:textId="77777777" w:rsidR="00E37A62" w:rsidRPr="00DE3EB1" w:rsidRDefault="00E37A62" w:rsidP="00D140F0">
            <w:pPr>
              <w:spacing w:before="0" w:after="12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DE3EB1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79900582" w14:textId="1478F490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lang w:val="en-GB" w:eastAsia="zh-CN"/>
              </w:rPr>
            </w:pPr>
            <w:r w:rsidRPr="00B14F0E">
              <w:rPr>
                <w:lang w:val="en-GB" w:eastAsia="zh-CN"/>
              </w:rPr>
              <w:t xml:space="preserve">A PUSCH occasion is valid if it does not overlap with a </w:t>
            </w:r>
            <w:r w:rsidR="00975BFF" w:rsidRPr="000A56A6">
              <w:rPr>
                <w:lang w:val="en-GB" w:eastAsia="zh-CN"/>
              </w:rPr>
              <w:t xml:space="preserve">valid </w:t>
            </w:r>
            <w:r w:rsidRPr="00B14F0E">
              <w:rPr>
                <w:lang w:val="en-GB" w:eastAsia="zh-CN"/>
              </w:rPr>
              <w:t>PRACH occasion as described in clause 8.1</w:t>
            </w:r>
            <w:r w:rsidR="003D1E29" w:rsidRPr="00331B38">
              <w:rPr>
                <w:color w:val="FF0000"/>
                <w:u w:val="single"/>
                <w:lang w:val="en-GB" w:eastAsia="zh-CN"/>
              </w:rPr>
              <w:t xml:space="preserve"> and a MsgA PUSCH occasion as described in clause </w:t>
            </w:r>
            <w:r w:rsidR="002B55C0" w:rsidRPr="00331B38">
              <w:rPr>
                <w:color w:val="FF0000"/>
                <w:u w:val="single"/>
                <w:lang w:val="en-GB" w:eastAsia="zh-CN"/>
              </w:rPr>
              <w:t>8.1A</w:t>
            </w:r>
            <w:r w:rsidRPr="00B14F0E">
              <w:rPr>
                <w:color w:val="FF0000"/>
                <w:u w:val="single"/>
                <w:lang w:val="en-GB" w:eastAsia="zh-CN"/>
              </w:rPr>
              <w:t>.</w:t>
            </w:r>
            <w:r w:rsidRPr="00B14F0E">
              <w:rPr>
                <w:color w:val="FF0000"/>
                <w:lang w:val="en-GB" w:eastAsia="zh-CN"/>
              </w:rPr>
              <w:t xml:space="preserve"> </w:t>
            </w:r>
          </w:p>
          <w:p w14:paraId="2530501A" w14:textId="77777777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lang w:val="en-GB" w:eastAsia="zh-CN"/>
              </w:rPr>
            </w:pPr>
            <w:r w:rsidRPr="00B14F0E">
              <w:rPr>
                <w:lang w:val="en-GB" w:eastAsia="zh-CN"/>
              </w:rPr>
              <w:t xml:space="preserve">For unpaired spectrum and for SS/PBCH blocks with indexes </w:t>
            </w:r>
            <w:r w:rsidRPr="00B14F0E">
              <w:rPr>
                <w:rFonts w:hint="eastAsia"/>
                <w:lang w:val="en-GB" w:eastAsia="zh-CN"/>
              </w:rPr>
              <w:t>provided by</w:t>
            </w:r>
            <w:r w:rsidRPr="00B14F0E">
              <w:rPr>
                <w:lang w:val="en-GB"/>
              </w:rPr>
              <w:t xml:space="preserve"> </w:t>
            </w:r>
            <w:r w:rsidRPr="00B14F0E">
              <w:rPr>
                <w:i/>
                <w:lang w:val="en-GB"/>
              </w:rPr>
              <w:t>ssb-PositionsInBurst</w:t>
            </w:r>
            <w:r w:rsidRPr="00B14F0E">
              <w:rPr>
                <w:lang w:val="en-GB"/>
              </w:rPr>
              <w:t xml:space="preserve"> </w:t>
            </w:r>
            <w:r w:rsidRPr="00B14F0E">
              <w:t xml:space="preserve">in </w:t>
            </w:r>
            <w:r w:rsidRPr="00B14F0E">
              <w:rPr>
                <w:i/>
                <w:lang w:val="en-GB"/>
              </w:rPr>
              <w:t>S</w:t>
            </w:r>
            <w:r w:rsidRPr="00B14F0E">
              <w:rPr>
                <w:rFonts w:hint="eastAsia"/>
                <w:i/>
                <w:lang w:val="en-GB" w:eastAsia="zh-CN"/>
              </w:rPr>
              <w:t>IB</w:t>
            </w:r>
            <w:r w:rsidRPr="00B14F0E">
              <w:rPr>
                <w:i/>
                <w:lang w:val="en-GB"/>
              </w:rPr>
              <w:t>1</w:t>
            </w:r>
            <w:r w:rsidRPr="00B14F0E">
              <w:rPr>
                <w:lang w:val="en-GB"/>
              </w:rPr>
              <w:t xml:space="preserve"> or by </w:t>
            </w:r>
            <w:r w:rsidRPr="00B14F0E">
              <w:rPr>
                <w:i/>
                <w:lang w:val="en-GB"/>
              </w:rPr>
              <w:t>ServingCellConfigCommon</w:t>
            </w:r>
          </w:p>
          <w:p w14:paraId="497DC34C" w14:textId="77777777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ind w:left="568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</w:r>
            <w:r w:rsidRPr="00B14F0E">
              <w:rPr>
                <w:lang w:val="x-none" w:eastAsia="zh-CN"/>
              </w:rPr>
              <w:t xml:space="preserve">if a UE is not provided </w:t>
            </w:r>
            <w:r w:rsidRPr="00B14F0E">
              <w:rPr>
                <w:i/>
              </w:rPr>
              <w:t>tdd-</w:t>
            </w:r>
            <w:r w:rsidRPr="00B14F0E">
              <w:rPr>
                <w:i/>
                <w:lang w:val="x-none"/>
              </w:rPr>
              <w:t>UL-DL-</w:t>
            </w:r>
            <w:r w:rsidRPr="00B14F0E">
              <w:rPr>
                <w:i/>
              </w:rPr>
              <w:t>ConfigurationCommon</w:t>
            </w:r>
            <w:r w:rsidRPr="00B14F0E">
              <w:rPr>
                <w:lang w:val="x-none"/>
              </w:rPr>
              <w:t>, a PUSCH occasion is valid if the PUSCH occasion</w:t>
            </w:r>
          </w:p>
          <w:p w14:paraId="78BA09E1" w14:textId="77777777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  <w:t xml:space="preserve">does not precede a SS/PBCH block in the PUSCH slot, and </w:t>
            </w:r>
          </w:p>
          <w:p w14:paraId="141A03B0" w14:textId="77777777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is provided in Table 8.1-2</w:t>
            </w:r>
          </w:p>
          <w:p w14:paraId="450C2FA9" w14:textId="77777777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ind w:left="568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</w:r>
            <w:r w:rsidRPr="00B14F0E">
              <w:rPr>
                <w:lang w:val="x-none" w:eastAsia="zh-CN"/>
              </w:rPr>
              <w:t xml:space="preserve">if a UE is provided </w:t>
            </w:r>
            <w:r w:rsidRPr="00B14F0E">
              <w:rPr>
                <w:i/>
              </w:rPr>
              <w:t>tdd-</w:t>
            </w:r>
            <w:r w:rsidRPr="00B14F0E">
              <w:rPr>
                <w:i/>
                <w:lang w:val="x-none"/>
              </w:rPr>
              <w:t>UL-DL-</w:t>
            </w:r>
            <w:r w:rsidRPr="00B14F0E">
              <w:rPr>
                <w:i/>
              </w:rPr>
              <w:t>ConfigurationCommon</w:t>
            </w:r>
            <w:r w:rsidRPr="00B14F0E">
              <w:rPr>
                <w:lang w:val="x-none"/>
              </w:rPr>
              <w:t>, a PUSCH occasion is valid if the PUSCH occasion</w:t>
            </w:r>
          </w:p>
          <w:p w14:paraId="7F8D2D20" w14:textId="77777777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  <w:t>is within UL symbols</w:t>
            </w:r>
          </w:p>
          <w:p w14:paraId="66091072" w14:textId="77777777" w:rsidR="00B14F0E" w:rsidRPr="00B14F0E" w:rsidRDefault="00B14F0E" w:rsidP="00D140F0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  <w:rPr>
                <w:lang w:val="x-none"/>
              </w:rPr>
            </w:pPr>
            <w:r w:rsidRPr="00B14F0E">
              <w:lastRenderedPageBreak/>
              <w:t>-</w:t>
            </w:r>
            <w:r w:rsidRPr="00B14F0E">
              <w:tab/>
            </w:r>
            <w:r w:rsidRPr="00B14F0E">
              <w:rPr>
                <w:lang w:val="x-none"/>
              </w:rPr>
              <w:t>starts at least</w:t>
            </w:r>
            <w:r w:rsidRPr="00B14F0E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symbols after a last downlink symbol</w:t>
            </w:r>
            <w:r w:rsidRPr="00B14F0E">
              <w:t>,</w:t>
            </w:r>
            <w:r w:rsidRPr="00B14F0E">
              <w:rPr>
                <w:lang w:val="x-none"/>
              </w:rPr>
              <w:t xml:space="preserve"> and at least</w:t>
            </w:r>
            <w:r w:rsidRPr="00B14F0E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symbols after a last SS/PBCH block symbol</w:t>
            </w:r>
            <w:r w:rsidRPr="00B14F0E">
              <w:t>,</w:t>
            </w:r>
            <w:r w:rsidRPr="00B14F0E">
              <w:rPr>
                <w:lang w:val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is provided in Table 8.</w:t>
            </w:r>
            <w:r w:rsidRPr="00B14F0E">
              <w:t>1</w:t>
            </w:r>
            <w:r w:rsidRPr="00B14F0E">
              <w:rPr>
                <w:lang w:val="x-none"/>
              </w:rPr>
              <w:t>-2</w:t>
            </w:r>
          </w:p>
          <w:p w14:paraId="069F8098" w14:textId="499685C8" w:rsidR="00A30C12" w:rsidRPr="0038150E" w:rsidRDefault="00E37A62" w:rsidP="00D140F0">
            <w:pPr>
              <w:spacing w:before="0" w:after="12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38150E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7977A668" w14:textId="77777777" w:rsidR="00C457FB" w:rsidRDefault="00C457FB" w:rsidP="006B12E8">
      <w:pPr>
        <w:jc w:val="both"/>
        <w:rPr>
          <w:highlight w:val="yellow"/>
          <w:lang w:val="en-GB" w:eastAsia="x-none"/>
        </w:rPr>
      </w:pPr>
    </w:p>
    <w:p w14:paraId="56F879EE" w14:textId="4B8B8B9D" w:rsidR="00986C04" w:rsidRPr="00D647E3" w:rsidRDefault="00986C04" w:rsidP="00986C04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4F667E">
        <w:rPr>
          <w:b/>
        </w:rPr>
        <w:t>1</w:t>
      </w:r>
    </w:p>
    <w:p w14:paraId="156A7A47" w14:textId="3E3FB189" w:rsidR="00986C04" w:rsidRDefault="00762155" w:rsidP="00986C0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val="en-GB" w:eastAsia="x-none"/>
        </w:rPr>
        <w:t>A</w:t>
      </w:r>
      <w:r w:rsidR="0017651A" w:rsidRPr="000E0579">
        <w:rPr>
          <w:lang w:val="en-GB" w:eastAsia="x-none"/>
        </w:rPr>
        <w:t xml:space="preserve"> CG PUSCH occasion is not valid if it overlaps with any valid </w:t>
      </w:r>
      <w:r w:rsidR="0017651A">
        <w:rPr>
          <w:lang w:val="en-GB" w:eastAsia="x-none"/>
        </w:rPr>
        <w:t>MsgA PUSCH</w:t>
      </w:r>
      <w:r w:rsidR="0017651A" w:rsidRPr="000E0579">
        <w:rPr>
          <w:lang w:val="en-GB" w:eastAsia="x-none"/>
        </w:rPr>
        <w:t xml:space="preserve"> occasion</w:t>
      </w:r>
      <w:r w:rsidR="00986C04" w:rsidRPr="0095774E">
        <w:rPr>
          <w:iCs/>
        </w:rPr>
        <w:t xml:space="preserve">. </w:t>
      </w:r>
    </w:p>
    <w:p w14:paraId="2C8AB38E" w14:textId="627DD04E" w:rsidR="008A66F9" w:rsidRPr="0095774E" w:rsidRDefault="008A66F9" w:rsidP="00986C0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Agree </w:t>
      </w:r>
      <w:r w:rsidR="000F740A">
        <w:rPr>
          <w:iCs/>
        </w:rPr>
        <w:t xml:space="preserve">on TP#1 for </w:t>
      </w:r>
      <w:r w:rsidR="00A86E5B">
        <w:rPr>
          <w:iCs/>
        </w:rPr>
        <w:t>validation of CG PUSCH occasion for CG-SDT.</w:t>
      </w:r>
    </w:p>
    <w:p w14:paraId="0FE639AE" w14:textId="0529037D" w:rsidR="005C3F2F" w:rsidRDefault="00316D15" w:rsidP="00B47DD7">
      <w:pPr>
        <w:rPr>
          <w:lang w:eastAsia="x-none"/>
        </w:rPr>
      </w:pPr>
      <w:r>
        <w:rPr>
          <w:lang w:val="en-GB" w:eastAsia="x-none"/>
        </w:rPr>
        <w:t xml:space="preserve"> </w:t>
      </w:r>
    </w:p>
    <w:p w14:paraId="1858ED75" w14:textId="767FB59C" w:rsidR="00E52AE5" w:rsidRDefault="00F30DF0" w:rsidP="00756CE4">
      <w:pPr>
        <w:pStyle w:val="Heading1"/>
      </w:pPr>
      <w:r>
        <w:t>PUCCH</w:t>
      </w:r>
      <w:r w:rsidR="003D43E7">
        <w:t xml:space="preserve"> </w:t>
      </w:r>
      <w:r w:rsidR="006170B2">
        <w:t xml:space="preserve">transmission </w:t>
      </w:r>
      <w:r w:rsidR="003D43E7">
        <w:t>for CG-SDT</w:t>
      </w:r>
    </w:p>
    <w:p w14:paraId="309B78D0" w14:textId="35EA2D2A" w:rsidR="00F4392C" w:rsidRPr="00C971F0" w:rsidRDefault="007F0F1A" w:rsidP="00E222E9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>At the RAN1#10</w:t>
      </w:r>
      <w:r w:rsidR="00495226">
        <w:rPr>
          <w:iCs/>
        </w:rPr>
        <w:t>8</w:t>
      </w:r>
      <w:r>
        <w:rPr>
          <w:iCs/>
        </w:rPr>
        <w:t xml:space="preserve">-e meeting, it was agreed that </w:t>
      </w:r>
      <w:r w:rsidR="003A44B7" w:rsidRPr="003A44B7">
        <w:rPr>
          <w:iCs/>
        </w:rPr>
        <w:t>UE transmits the PUCCH carrying HARQ-ACK feedback in response to a PDSCH with a same spatial domain transmission filter as a last PUSCH transmission for CG-SDT operation</w:t>
      </w:r>
      <w:r w:rsidR="0045534A">
        <w:rPr>
          <w:iCs/>
        </w:rPr>
        <w:t xml:space="preserve"> </w:t>
      </w:r>
      <w:r w:rsidR="0004160C">
        <w:rPr>
          <w:iCs/>
        </w:rPr>
        <w:fldChar w:fldCharType="begin"/>
      </w:r>
      <w:r w:rsidR="0004160C">
        <w:rPr>
          <w:iCs/>
        </w:rPr>
        <w:instrText xml:space="preserve"> REF _Ref98149756 \r \h </w:instrText>
      </w:r>
      <w:r w:rsidR="0004160C">
        <w:rPr>
          <w:iCs/>
        </w:rPr>
      </w:r>
      <w:r w:rsidR="0004160C">
        <w:rPr>
          <w:iCs/>
        </w:rPr>
        <w:fldChar w:fldCharType="separate"/>
      </w:r>
      <w:r w:rsidR="0004160C">
        <w:rPr>
          <w:iCs/>
        </w:rPr>
        <w:t>[1]</w:t>
      </w:r>
      <w:r w:rsidR="0004160C">
        <w:rPr>
          <w:iCs/>
        </w:rPr>
        <w:fldChar w:fldCharType="end"/>
      </w:r>
      <w:r w:rsidR="0045534A">
        <w:rPr>
          <w:iCs/>
        </w:rPr>
        <w:t xml:space="preserve">. </w:t>
      </w:r>
      <w:r w:rsidR="0004160C">
        <w:rPr>
          <w:iCs/>
        </w:rPr>
        <w:t xml:space="preserve">Further, it was agreed that </w:t>
      </w:r>
      <w:r w:rsidR="00A77608" w:rsidRPr="00A77608">
        <w:rPr>
          <w:iCs/>
        </w:rPr>
        <w:t>separate BWP in case of RedCap may still be considered as the initial BWP and SDT resources</w:t>
      </w:r>
      <w:r w:rsidR="0039739B">
        <w:rPr>
          <w:iCs/>
        </w:rPr>
        <w:t xml:space="preserve"> </w:t>
      </w:r>
      <w:r w:rsidR="00A77608" w:rsidRPr="00A77608">
        <w:rPr>
          <w:iCs/>
        </w:rPr>
        <w:t>(both CG-SDT and RA-SDT) can hence be configured on this BWP for RedCap UEs.</w:t>
      </w:r>
      <w:r w:rsidR="0039739B">
        <w:rPr>
          <w:iCs/>
        </w:rPr>
        <w:t xml:space="preserve"> In addition, </w:t>
      </w:r>
      <w:r w:rsidR="00C56425">
        <w:rPr>
          <w:iCs/>
        </w:rPr>
        <w:t xml:space="preserve">it was agreed at the RAN1#106b-e meeting that </w:t>
      </w:r>
      <w:r w:rsidR="006607E1" w:rsidRPr="006607E1">
        <w:rPr>
          <w:iCs/>
        </w:rPr>
        <w:t>RA-SDT resource cannot be configured on non-initial BWP</w:t>
      </w:r>
      <w:r w:rsidR="00C56425">
        <w:rPr>
          <w:iCs/>
        </w:rPr>
        <w:t xml:space="preserve"> </w:t>
      </w:r>
      <w:r w:rsidR="00C56425">
        <w:rPr>
          <w:iCs/>
        </w:rPr>
        <w:fldChar w:fldCharType="begin"/>
      </w:r>
      <w:r w:rsidR="00C56425">
        <w:rPr>
          <w:iCs/>
        </w:rPr>
        <w:instrText xml:space="preserve"> REF _Ref94426250 \r \h </w:instrText>
      </w:r>
      <w:r w:rsidR="00C56425">
        <w:rPr>
          <w:iCs/>
        </w:rPr>
      </w:r>
      <w:r w:rsidR="00C56425">
        <w:rPr>
          <w:iCs/>
        </w:rPr>
        <w:fldChar w:fldCharType="separate"/>
      </w:r>
      <w:r w:rsidR="00C56425">
        <w:rPr>
          <w:iCs/>
        </w:rPr>
        <w:t>[2]</w:t>
      </w:r>
      <w:r w:rsidR="00C56425">
        <w:rPr>
          <w:iCs/>
        </w:rPr>
        <w:fldChar w:fldCharType="end"/>
      </w:r>
      <w:r w:rsidR="00C56425">
        <w:rPr>
          <w:iCs/>
        </w:rPr>
        <w:t xml:space="preserve">. </w:t>
      </w:r>
      <w:r w:rsidR="009A0F6F">
        <w:rPr>
          <w:iCs/>
        </w:rPr>
        <w:t xml:space="preserve">Based on these agreements, it is evident that PUCCH </w:t>
      </w:r>
      <w:r w:rsidR="009A0F6F">
        <w:t xml:space="preserve">carrying HARQ-ACK feedback in response to a PDSCH is transmitted in a same initial UL BWP as </w:t>
      </w:r>
      <w:r w:rsidR="00E222E9">
        <w:t xml:space="preserve">last PUSCH transmission. </w:t>
      </w:r>
    </w:p>
    <w:p w14:paraId="787FF9B4" w14:textId="2269F315" w:rsidR="003478CE" w:rsidRPr="00F74258" w:rsidRDefault="003478CE" w:rsidP="008B3877">
      <w:pPr>
        <w:spacing w:after="360"/>
        <w:jc w:val="both"/>
        <w:rPr>
          <w:lang w:val="en-GB" w:eastAsia="x-none"/>
        </w:rPr>
      </w:pPr>
      <w:r>
        <w:rPr>
          <w:lang w:val="en-GB"/>
        </w:rPr>
        <w:t xml:space="preserve">The following TP is proposed for </w:t>
      </w:r>
      <w:r w:rsidR="00E61CA6">
        <w:t>PUCCH carrying HARQ-ACK feedback in response to a PDSCH</w:t>
      </w:r>
      <w:r w:rsidR="00A84E32">
        <w:t xml:space="preserve"> for CG-SDT</w:t>
      </w:r>
      <w:r w:rsidR="00BE38EB">
        <w:t xml:space="preserve"> in Section 19.1 </w:t>
      </w:r>
      <w:r w:rsidR="00BE38EB">
        <w:fldChar w:fldCharType="begin"/>
      </w:r>
      <w:r w:rsidR="00BE38EB">
        <w:instrText xml:space="preserve"> REF _Ref94125218 \r \h </w:instrText>
      </w:r>
      <w:r w:rsidR="00BE38EB">
        <w:fldChar w:fldCharType="separate"/>
      </w:r>
      <w:r w:rsidR="003A44B7">
        <w:t>[3]</w:t>
      </w:r>
      <w:r w:rsidR="00BE38EB">
        <w:fldChar w:fldCharType="end"/>
      </w:r>
      <w:r>
        <w:rPr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478CE" w14:paraId="19EEB4D5" w14:textId="77777777" w:rsidTr="00F61661">
        <w:tc>
          <w:tcPr>
            <w:tcW w:w="9962" w:type="dxa"/>
          </w:tcPr>
          <w:p w14:paraId="609B5DA8" w14:textId="2D27659C" w:rsidR="003478CE" w:rsidRPr="00F468A6" w:rsidRDefault="003478CE" w:rsidP="00F61661">
            <w:pPr>
              <w:spacing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F468A6">
              <w:rPr>
                <w:b/>
                <w:bCs/>
                <w:iCs/>
                <w:color w:val="0070C0"/>
              </w:rPr>
              <w:t>------------------------------   TP#</w:t>
            </w:r>
            <w:r w:rsidR="00F178EF">
              <w:rPr>
                <w:b/>
                <w:bCs/>
                <w:iCs/>
                <w:color w:val="0070C0"/>
              </w:rPr>
              <w:t>2</w:t>
            </w:r>
            <w:r w:rsidRPr="00F468A6">
              <w:rPr>
                <w:b/>
                <w:bCs/>
                <w:iCs/>
                <w:color w:val="0070C0"/>
              </w:rPr>
              <w:t>: TS 38.21</w:t>
            </w:r>
            <w:r w:rsidRPr="00AF0D3A">
              <w:rPr>
                <w:b/>
                <w:bCs/>
                <w:iCs/>
                <w:color w:val="0070C0"/>
              </w:rPr>
              <w:t>3</w:t>
            </w:r>
            <w:r w:rsidRPr="00F468A6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6C1B260E" w14:textId="77777777" w:rsidR="00A556DB" w:rsidRPr="009D1D17" w:rsidRDefault="00A556DB" w:rsidP="00A556DB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9D1D17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11C5FECD" w14:textId="77777777" w:rsidR="003478CE" w:rsidRDefault="003478CE" w:rsidP="00F61661">
            <w:pPr>
              <w:overflowPunct/>
              <w:autoSpaceDE/>
              <w:autoSpaceDN/>
              <w:adjustRightInd/>
              <w:textAlignment w:val="auto"/>
              <w:rPr>
                <w:lang w:val="en-GB"/>
              </w:rPr>
            </w:pPr>
            <w:r w:rsidRPr="00C408B4">
              <w:rPr>
                <w:rFonts w:ascii="Arial" w:hAnsi="Arial"/>
                <w:sz w:val="32"/>
                <w:lang w:val="en-GB"/>
              </w:rPr>
              <w:t>19.1</w:t>
            </w:r>
            <w:r w:rsidRPr="00C408B4">
              <w:rPr>
                <w:rFonts w:ascii="Arial" w:hAnsi="Arial"/>
                <w:sz w:val="32"/>
                <w:lang w:val="en-GB"/>
              </w:rPr>
              <w:tab/>
              <w:t>Configured-grant based PUSCH transmission</w:t>
            </w:r>
          </w:p>
          <w:p w14:paraId="79F0A5BB" w14:textId="77777777" w:rsidR="00A556DB" w:rsidRPr="009D1D17" w:rsidRDefault="00A556DB" w:rsidP="00A556DB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9D1D17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535EBF41" w14:textId="1E757F58" w:rsidR="00FD0191" w:rsidRPr="00FD0191" w:rsidRDefault="00FD0191" w:rsidP="00FD019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iCs/>
                <w:lang w:val="en-GB"/>
              </w:rPr>
            </w:pPr>
            <w:r w:rsidRPr="00FD0191">
              <w:rPr>
                <w:iCs/>
                <w:lang w:val="en-GB"/>
              </w:rPr>
              <w:t>A UE can be provided a USS set by</w:t>
            </w:r>
            <w:r w:rsidRPr="00FD0191">
              <w:rPr>
                <w:iCs/>
              </w:rPr>
              <w:t xml:space="preserve"> </w:t>
            </w:r>
            <w:proofErr w:type="spellStart"/>
            <w:r w:rsidRPr="00FD0191">
              <w:rPr>
                <w:i/>
                <w:iCs/>
              </w:rPr>
              <w:t>sdt</w:t>
            </w:r>
            <w:proofErr w:type="spellEnd"/>
            <w:r w:rsidRPr="00FD0191">
              <w:rPr>
                <w:i/>
                <w:iCs/>
              </w:rPr>
              <w:t>-CG-SearchSpace</w:t>
            </w:r>
            <w:r w:rsidRPr="00FD0191">
              <w:rPr>
                <w:iCs/>
              </w:rPr>
              <w:t xml:space="preserve">, or a CSS set by </w:t>
            </w:r>
            <w:proofErr w:type="spellStart"/>
            <w:r w:rsidRPr="00FD0191">
              <w:rPr>
                <w:i/>
                <w:iCs/>
              </w:rPr>
              <w:t>sdt</w:t>
            </w:r>
            <w:proofErr w:type="spellEnd"/>
            <w:r w:rsidRPr="00FD0191">
              <w:rPr>
                <w:i/>
                <w:iCs/>
              </w:rPr>
              <w:t>-SearchSpace</w:t>
            </w:r>
            <w:r w:rsidRPr="00FD0191">
              <w:rPr>
                <w:iCs/>
              </w:rPr>
              <w:t xml:space="preserve">, </w:t>
            </w:r>
            <w:r w:rsidRPr="00FD0191">
              <w:rPr>
                <w:iCs/>
                <w:lang w:val="en-GB"/>
              </w:rPr>
              <w:t>to monitor PDCCH for detection of DCI format 0_0 with CRC scrambled by C-RNTI or CS-RNTI for scheduling PUSCH transmission or of DCI format 1_0 with CRC scrambled by C-RNTI for scheduling PDSCH receptions [12, TS 38.331]. The UE may assume that the DM-RS antenna port associated with the PDCCH receptions, the DM-RS antenna port associated with the PDSCH receptions, and the SS/PBCH block associated with the PUSCH transmission are quasi co-located with respect to average gain and quasi co-location '</w:t>
            </w:r>
            <w:proofErr w:type="spellStart"/>
            <w:r w:rsidRPr="00FD0191">
              <w:rPr>
                <w:iCs/>
                <w:lang w:val="en-GB"/>
              </w:rPr>
              <w:t>typeA</w:t>
            </w:r>
            <w:proofErr w:type="spellEnd"/>
            <w:r w:rsidRPr="00FD0191">
              <w:rPr>
                <w:iCs/>
                <w:lang w:val="en-GB"/>
              </w:rPr>
              <w:t>' or '</w:t>
            </w:r>
            <w:proofErr w:type="spellStart"/>
            <w:r w:rsidRPr="00FD0191">
              <w:rPr>
                <w:iCs/>
                <w:lang w:val="en-GB"/>
              </w:rPr>
              <w:t>typeD</w:t>
            </w:r>
            <w:proofErr w:type="spellEnd"/>
            <w:r w:rsidRPr="00FD0191">
              <w:rPr>
                <w:iCs/>
                <w:lang w:val="en-GB"/>
              </w:rPr>
              <w:t xml:space="preserve">' properties. The UE transmits a PUCCH with HARQ-ACK information associated with the PDSCH receptions as described in clause 9.2.1 using a same spatial domain transmission filter </w:t>
            </w:r>
            <w:r w:rsidRPr="00FD0191">
              <w:rPr>
                <w:iCs/>
                <w:color w:val="FF0000"/>
                <w:u w:val="single"/>
                <w:lang w:val="en-GB"/>
              </w:rPr>
              <w:t>in a same initial UL BWP</w:t>
            </w:r>
            <w:r w:rsidRPr="00FD0191">
              <w:rPr>
                <w:iCs/>
                <w:color w:val="FF0000"/>
                <w:lang w:val="en-GB"/>
              </w:rPr>
              <w:t xml:space="preserve"> </w:t>
            </w:r>
            <w:r w:rsidRPr="00FD0191">
              <w:rPr>
                <w:iCs/>
                <w:lang w:val="en-GB"/>
              </w:rPr>
              <w:t>as for the last PUSCH transmission.</w:t>
            </w:r>
          </w:p>
          <w:p w14:paraId="5222BE63" w14:textId="10B8BCF2" w:rsidR="003478CE" w:rsidRPr="009D1D17" w:rsidRDefault="00A556DB" w:rsidP="0019297F">
            <w:pPr>
              <w:spacing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9D1D17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5F3B9E35" w14:textId="73663F3A" w:rsidR="00E52AE5" w:rsidRPr="00096A4D" w:rsidRDefault="00E52AE5" w:rsidP="001C7433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 w:rsidR="009C5D11">
        <w:rPr>
          <w:b/>
        </w:rPr>
        <w:t>2</w:t>
      </w:r>
    </w:p>
    <w:p w14:paraId="38894787" w14:textId="0A7889C0" w:rsidR="00557D2C" w:rsidRDefault="00B82C6D" w:rsidP="00FB510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Agree on TP#</w:t>
      </w:r>
      <w:r w:rsidR="009C5D11">
        <w:rPr>
          <w:iCs/>
        </w:rPr>
        <w:t>2</w:t>
      </w:r>
      <w:r>
        <w:rPr>
          <w:iCs/>
        </w:rPr>
        <w:t xml:space="preserve"> for </w:t>
      </w:r>
      <w:r w:rsidR="009F25B8">
        <w:t>PUCCH carrying HARQ-ACK feedback in response to a PDSCH for CG-SDT</w:t>
      </w:r>
      <w:r w:rsidRPr="00B82C6D">
        <w:t>.</w:t>
      </w:r>
      <w:r w:rsidR="00557D2C">
        <w:rPr>
          <w:iCs/>
        </w:rPr>
        <w:t xml:space="preserve"> </w:t>
      </w:r>
    </w:p>
    <w:p w14:paraId="761CAD30" w14:textId="77777777" w:rsidR="00183AFF" w:rsidRPr="001D7FD4" w:rsidRDefault="00183AFF" w:rsidP="00183AFF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1E8902DC" w14:textId="3D3DE22E" w:rsidR="009E4DEB" w:rsidRDefault="009619A8" w:rsidP="009E4DEB">
      <w:pPr>
        <w:pStyle w:val="Heading1"/>
      </w:pPr>
      <w:r>
        <w:t>Association period</w:t>
      </w:r>
      <w:r w:rsidR="009E4DEB">
        <w:t xml:space="preserve"> for CG-SDT</w:t>
      </w:r>
    </w:p>
    <w:p w14:paraId="5EA03D85" w14:textId="1895FEA1" w:rsidR="007379D1" w:rsidRPr="00CF1263" w:rsidRDefault="001D4B80" w:rsidP="009867AE">
      <w:pPr>
        <w:spacing w:after="120"/>
        <w:jc w:val="both"/>
        <w:rPr>
          <w:lang w:val="en-GB" w:eastAsia="zh-CN"/>
        </w:rPr>
      </w:pPr>
      <w:r w:rsidRPr="003E171C">
        <w:rPr>
          <w:lang w:val="en-GB" w:eastAsia="zh-CN"/>
        </w:rPr>
        <w:t xml:space="preserve">As </w:t>
      </w:r>
      <w:r w:rsidR="0029195D" w:rsidRPr="003E171C">
        <w:rPr>
          <w:lang w:val="en-GB" w:eastAsia="zh-CN"/>
        </w:rPr>
        <w:t xml:space="preserve">shown in the </w:t>
      </w:r>
      <w:r w:rsidR="005C449C" w:rsidRPr="003E171C">
        <w:rPr>
          <w:lang w:val="en-GB" w:eastAsia="zh-CN"/>
        </w:rPr>
        <w:fldChar w:fldCharType="begin"/>
      </w:r>
      <w:r w:rsidR="005C449C" w:rsidRPr="003E171C">
        <w:rPr>
          <w:lang w:val="en-GB" w:eastAsia="zh-CN"/>
        </w:rPr>
        <w:instrText xml:space="preserve"> REF _Ref98160116 \h </w:instrText>
      </w:r>
      <w:r w:rsidR="00CF1263" w:rsidRPr="003E171C">
        <w:rPr>
          <w:lang w:val="en-GB" w:eastAsia="zh-CN"/>
        </w:rPr>
        <w:instrText xml:space="preserve"> \* MERGEFORMAT </w:instrText>
      </w:r>
      <w:r w:rsidR="005C449C" w:rsidRPr="003E171C">
        <w:rPr>
          <w:lang w:val="en-GB" w:eastAsia="zh-CN"/>
        </w:rPr>
      </w:r>
      <w:r w:rsidR="005C449C" w:rsidRPr="003E171C">
        <w:rPr>
          <w:lang w:val="en-GB" w:eastAsia="zh-CN"/>
        </w:rPr>
        <w:fldChar w:fldCharType="separate"/>
      </w:r>
      <w:r w:rsidR="005C449C" w:rsidRPr="003E171C">
        <w:t xml:space="preserve">Table </w:t>
      </w:r>
      <w:r w:rsidR="005C449C" w:rsidRPr="003E171C">
        <w:rPr>
          <w:noProof/>
        </w:rPr>
        <w:t>1</w:t>
      </w:r>
      <w:r w:rsidR="005C449C" w:rsidRPr="003E171C">
        <w:rPr>
          <w:lang w:val="en-GB" w:eastAsia="zh-CN"/>
        </w:rPr>
        <w:fldChar w:fldCharType="end"/>
      </w:r>
      <w:r w:rsidRPr="003E171C">
        <w:rPr>
          <w:lang w:val="en-GB" w:eastAsia="zh-CN"/>
        </w:rPr>
        <w:t xml:space="preserve">, CG-PUSCH periodicity can be </w:t>
      </w:r>
      <w:r w:rsidR="00613DC4" w:rsidRPr="003E171C">
        <w:rPr>
          <w:lang w:val="en-GB" w:eastAsia="zh-CN"/>
        </w:rPr>
        <w:t>in a unit of symbols</w:t>
      </w:r>
      <w:r w:rsidR="00F4756F" w:rsidRPr="003E171C">
        <w:rPr>
          <w:lang w:val="en-GB" w:eastAsia="zh-CN"/>
        </w:rPr>
        <w:t xml:space="preserve"> or less than 5ms, </w:t>
      </w:r>
      <w:r w:rsidR="00902DA7" w:rsidRPr="003E171C">
        <w:rPr>
          <w:lang w:val="en-GB" w:eastAsia="zh-CN"/>
        </w:rPr>
        <w:t xml:space="preserve">which is mainly motivated by </w:t>
      </w:r>
      <w:r w:rsidR="005C449C" w:rsidRPr="003E171C">
        <w:rPr>
          <w:lang w:val="en-GB" w:eastAsia="zh-CN"/>
        </w:rPr>
        <w:t>low latency application</w:t>
      </w:r>
      <w:r w:rsidR="00F4756F" w:rsidRPr="003E171C">
        <w:rPr>
          <w:lang w:val="en-GB" w:eastAsia="zh-CN"/>
        </w:rPr>
        <w:t xml:space="preserve">. </w:t>
      </w:r>
      <w:r w:rsidR="005C449C" w:rsidRPr="003E171C">
        <w:rPr>
          <w:lang w:val="en-GB" w:eastAsia="zh-CN"/>
        </w:rPr>
        <w:t>However,</w:t>
      </w:r>
      <w:r w:rsidR="00F4756F" w:rsidRPr="003E171C">
        <w:rPr>
          <w:lang w:val="en-GB" w:eastAsia="zh-CN"/>
        </w:rPr>
        <w:t xml:space="preserve"> for CG-SDT operation, it is expected less frequen</w:t>
      </w:r>
      <w:r w:rsidR="00513F0D" w:rsidRPr="003E171C">
        <w:rPr>
          <w:lang w:val="en-GB" w:eastAsia="zh-CN"/>
        </w:rPr>
        <w:t>t</w:t>
      </w:r>
      <w:r w:rsidR="00F4756F" w:rsidRPr="003E171C">
        <w:rPr>
          <w:lang w:val="en-GB" w:eastAsia="zh-CN"/>
        </w:rPr>
        <w:t xml:space="preserve"> small data transmission</w:t>
      </w:r>
      <w:r w:rsidR="00A94359" w:rsidRPr="003E171C">
        <w:rPr>
          <w:lang w:val="en-GB" w:eastAsia="zh-CN"/>
        </w:rPr>
        <w:t xml:space="preserve">. In this case, it may not be desirable to further consider the CG-PUSCH periodicity less than 5ms, </w:t>
      </w:r>
      <w:r w:rsidR="008136F1" w:rsidRPr="003E171C">
        <w:rPr>
          <w:lang w:val="en-GB" w:eastAsia="zh-CN"/>
        </w:rPr>
        <w:t xml:space="preserve">which can also </w:t>
      </w:r>
      <w:r w:rsidR="003C6A71" w:rsidRPr="003E171C">
        <w:rPr>
          <w:lang w:val="en-GB" w:eastAsia="zh-CN"/>
        </w:rPr>
        <w:t>help to minimize</w:t>
      </w:r>
      <w:r w:rsidR="008136F1" w:rsidRPr="003E171C">
        <w:rPr>
          <w:lang w:val="en-GB" w:eastAsia="zh-CN"/>
        </w:rPr>
        <w:t xml:space="preserve"> the </w:t>
      </w:r>
      <w:r w:rsidR="008136F1" w:rsidRPr="003E171C">
        <w:rPr>
          <w:lang w:val="en-GB" w:eastAsia="zh-CN"/>
        </w:rPr>
        <w:lastRenderedPageBreak/>
        <w:t xml:space="preserve">specification effort </w:t>
      </w:r>
      <w:r w:rsidR="003C6A71" w:rsidRPr="003E171C">
        <w:rPr>
          <w:lang w:val="en-GB" w:eastAsia="zh-CN"/>
        </w:rPr>
        <w:t xml:space="preserve">for the determination of association period between SSB and CG-PUSCH resource. </w:t>
      </w:r>
      <w:r w:rsidR="00D85C8A" w:rsidRPr="003E171C">
        <w:rPr>
          <w:lang w:val="en-GB" w:eastAsia="zh-CN"/>
        </w:rPr>
        <w:t xml:space="preserve">Hence, in our view, </w:t>
      </w:r>
      <w:r w:rsidR="00D85C8A" w:rsidRPr="003E171C">
        <w:rPr>
          <w:iCs/>
        </w:rPr>
        <w:t>CG-PUSCH periodicity less than 5ms is not supported for CG-SDT operation.</w:t>
      </w:r>
      <w:r w:rsidR="00D85C8A">
        <w:rPr>
          <w:iCs/>
        </w:rPr>
        <w:t xml:space="preserve"> </w:t>
      </w:r>
    </w:p>
    <w:p w14:paraId="4E2BEAFE" w14:textId="6286C61F" w:rsidR="0029195D" w:rsidRDefault="0029195D" w:rsidP="00E37492">
      <w:pPr>
        <w:pStyle w:val="Caption"/>
        <w:keepNext/>
        <w:spacing w:before="240"/>
        <w:jc w:val="center"/>
      </w:pPr>
      <w:bookmarkStart w:id="4" w:name="_Ref98160116"/>
      <w:r>
        <w:t xml:space="preserve">Table </w:t>
      </w:r>
      <w:r w:rsidR="003C2643">
        <w:fldChar w:fldCharType="begin"/>
      </w:r>
      <w:r w:rsidR="003C2643">
        <w:instrText xml:space="preserve"> SEQ Table \* ARABIC </w:instrText>
      </w:r>
      <w:r w:rsidR="003C2643">
        <w:fldChar w:fldCharType="separate"/>
      </w:r>
      <w:r>
        <w:rPr>
          <w:noProof/>
        </w:rPr>
        <w:t>1</w:t>
      </w:r>
      <w:r w:rsidR="003C2643">
        <w:rPr>
          <w:noProof/>
        </w:rPr>
        <w:fldChar w:fldCharType="end"/>
      </w:r>
      <w:bookmarkEnd w:id="4"/>
      <w:r>
        <w:t>. CG-PUSCH periodicity in Rel-15/16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6D23" w:rsidRPr="009C1297" w14:paraId="3C0C408E" w14:textId="77777777" w:rsidTr="00B16D23">
        <w:tc>
          <w:tcPr>
            <w:tcW w:w="9962" w:type="dxa"/>
          </w:tcPr>
          <w:p w14:paraId="66A2ED7D" w14:textId="77777777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 w:eastAsia="zh-CN"/>
              </w:rPr>
            </w:pPr>
            <w:r w:rsidRPr="009C1297">
              <w:rPr>
                <w:rFonts w:ascii="Arial" w:hAnsi="Arial" w:cs="Arial"/>
                <w:b/>
                <w:bCs/>
                <w:sz w:val="18"/>
                <w:szCs w:val="18"/>
                <w:lang w:val="en-GB" w:eastAsia="zh-CN"/>
              </w:rPr>
              <w:t>periodicity</w:t>
            </w:r>
          </w:p>
          <w:p w14:paraId="137DCE8C" w14:textId="77777777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Periodicity for UL transmission without UL grant for type 1 and type 2 (see TS 38.321 [3], clause 5.8.2).</w:t>
            </w:r>
          </w:p>
          <w:p w14:paraId="5C69872E" w14:textId="77777777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The following periodicities are supported depending on the configured subcarrier spacing [symbols]:</w:t>
            </w:r>
          </w:p>
          <w:p w14:paraId="5773E400" w14:textId="77777777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15 kHz: 2, 7, n*14, where n</w:t>
            </w:r>
            <w:proofErr w:type="gramStart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={</w:t>
            </w:r>
            <w:proofErr w:type="gramEnd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1, 2, 4, 5, 8, 10, 16, 20, 32, 40, 64, 80, 128, 160, 320, 640}</w:t>
            </w:r>
          </w:p>
          <w:p w14:paraId="13FEAA3F" w14:textId="77777777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30 kHz: 2, 7, n*14, where n</w:t>
            </w:r>
            <w:proofErr w:type="gramStart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={</w:t>
            </w:r>
            <w:proofErr w:type="gramEnd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1, 2, 4, 5, 8, 10, 16, 20, 32, 40, 64, 80, 128, 160, 256, 320, 640, 1280}</w:t>
            </w:r>
          </w:p>
          <w:p w14:paraId="2BD5E8FD" w14:textId="77777777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60 kHz with normal CP 2, 7, n*14, where n</w:t>
            </w:r>
            <w:proofErr w:type="gramStart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={</w:t>
            </w:r>
            <w:proofErr w:type="gramEnd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1, 2, 4, 5, 8, 10, 16, 20, 32, 40, 64, 80, 128, 160, 256, 320, 512, 640, 1280, 2560}</w:t>
            </w:r>
          </w:p>
          <w:p w14:paraId="4857EAEE" w14:textId="77777777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60 kHz with ECP: 2, 6, n*12, where n</w:t>
            </w:r>
            <w:proofErr w:type="gramStart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={</w:t>
            </w:r>
            <w:proofErr w:type="gramEnd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1, 2, 4, 5, 8, 10, 16, 20, 32, 40, 64, 80, 128, 160, 256, 320, 512, 640, 1280, 2560}</w:t>
            </w:r>
          </w:p>
          <w:p w14:paraId="302FFD11" w14:textId="6FDC8F10" w:rsidR="00B16D23" w:rsidRPr="009C1297" w:rsidRDefault="00B16D23" w:rsidP="009C1297">
            <w:pPr>
              <w:spacing w:before="0" w:after="60" w:line="240" w:lineRule="auto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120 kHz: 2, 7, n*14, where n</w:t>
            </w:r>
            <w:proofErr w:type="gramStart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={</w:t>
            </w:r>
            <w:proofErr w:type="gramEnd"/>
            <w:r w:rsidRPr="009C1297">
              <w:rPr>
                <w:rFonts w:ascii="Arial" w:hAnsi="Arial" w:cs="Arial"/>
                <w:sz w:val="18"/>
                <w:szCs w:val="18"/>
                <w:lang w:val="en-GB" w:eastAsia="zh-CN"/>
              </w:rPr>
              <w:t>1, 2, 4, 5, 8, 10, 16, 20, 32, 40, 64, 80, 128, 160, 256, 320, 512, 640, 1024, 1280, 2560, 5120}</w:t>
            </w:r>
          </w:p>
        </w:tc>
      </w:tr>
    </w:tbl>
    <w:p w14:paraId="7BFA6A6A" w14:textId="45EAA2DC" w:rsidR="006603A3" w:rsidRPr="00096A4D" w:rsidRDefault="006603A3" w:rsidP="006603A3">
      <w:pPr>
        <w:spacing w:before="240" w:after="0"/>
        <w:jc w:val="both"/>
        <w:rPr>
          <w:b/>
        </w:rPr>
      </w:pPr>
      <w:bookmarkStart w:id="5" w:name="_Ref52481833"/>
      <w:r w:rsidRPr="00DD03CE">
        <w:rPr>
          <w:b/>
        </w:rPr>
        <w:t xml:space="preserve">Proposal </w:t>
      </w:r>
      <w:r w:rsidR="00E37492">
        <w:rPr>
          <w:b/>
        </w:rPr>
        <w:t>3</w:t>
      </w:r>
    </w:p>
    <w:p w14:paraId="50D15892" w14:textId="61B6BA38" w:rsidR="006603A3" w:rsidRDefault="006603A3" w:rsidP="006603A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Do not support </w:t>
      </w:r>
      <w:r w:rsidR="00F74AB0">
        <w:rPr>
          <w:iCs/>
        </w:rPr>
        <w:t xml:space="preserve">CG-PUSCH periodicity less than 5ms for CG-SDT.  </w:t>
      </w:r>
      <w:r>
        <w:rPr>
          <w:iCs/>
        </w:rPr>
        <w:t xml:space="preserve"> </w:t>
      </w:r>
    </w:p>
    <w:p w14:paraId="4AD4DB5B" w14:textId="77777777" w:rsidR="006603A3" w:rsidRDefault="006603A3" w:rsidP="006603A3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Conclusions</w:t>
      </w:r>
      <w:bookmarkEnd w:id="5"/>
    </w:p>
    <w:p w14:paraId="4B787C32" w14:textId="0A10B26B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</w:t>
      </w:r>
      <w:r w:rsidR="00893F7B">
        <w:rPr>
          <w:lang w:eastAsia="zh-CN"/>
        </w:rPr>
        <w:t xml:space="preserve">remaining issue for </w:t>
      </w:r>
      <w:r w:rsidR="00720B94" w:rsidRPr="004A6C0A">
        <w:rPr>
          <w:lang w:eastAsia="zh-CN"/>
        </w:rPr>
        <w:t>physical layer aspects of small data transmission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572F5765" w14:textId="77777777" w:rsidR="0074117B" w:rsidRPr="00D647E3" w:rsidRDefault="0074117B" w:rsidP="0074117B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1</w:t>
      </w:r>
    </w:p>
    <w:p w14:paraId="4E38AA0A" w14:textId="77777777" w:rsidR="0074117B" w:rsidRDefault="0074117B" w:rsidP="0074117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val="en-GB" w:eastAsia="x-none"/>
        </w:rPr>
        <w:t>A</w:t>
      </w:r>
      <w:r w:rsidRPr="000E0579">
        <w:rPr>
          <w:lang w:val="en-GB" w:eastAsia="x-none"/>
        </w:rPr>
        <w:t xml:space="preserve"> CG PUSCH occasion is not valid if it overlaps with any valid </w:t>
      </w:r>
      <w:r>
        <w:rPr>
          <w:lang w:val="en-GB" w:eastAsia="x-none"/>
        </w:rPr>
        <w:t>MsgA PUSCH</w:t>
      </w:r>
      <w:r w:rsidRPr="000E0579">
        <w:rPr>
          <w:lang w:val="en-GB" w:eastAsia="x-none"/>
        </w:rPr>
        <w:t xml:space="preserve"> occasion</w:t>
      </w:r>
      <w:r w:rsidRPr="0095774E">
        <w:rPr>
          <w:iCs/>
        </w:rPr>
        <w:t xml:space="preserve">. </w:t>
      </w:r>
    </w:p>
    <w:p w14:paraId="6EE00E22" w14:textId="77777777" w:rsidR="0074117B" w:rsidRPr="0095774E" w:rsidRDefault="0074117B" w:rsidP="0074117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Agree on TP#1 for validation of CG PUSCH occasion for CG-SDT.</w:t>
      </w:r>
    </w:p>
    <w:p w14:paraId="1BAF88E0" w14:textId="77777777" w:rsidR="0074117B" w:rsidRPr="00096A4D" w:rsidRDefault="0074117B" w:rsidP="0074117B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>
        <w:rPr>
          <w:b/>
        </w:rPr>
        <w:t>2</w:t>
      </w:r>
    </w:p>
    <w:p w14:paraId="3822ABCD" w14:textId="77777777" w:rsidR="0074117B" w:rsidRDefault="0074117B" w:rsidP="0074117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Agree on TP#2 for </w:t>
      </w:r>
      <w:r>
        <w:t>PUCCH carrying HARQ-ACK feedback in response to a PDSCH for CG-SDT</w:t>
      </w:r>
      <w:r w:rsidRPr="00B82C6D">
        <w:t>.</w:t>
      </w:r>
      <w:r>
        <w:rPr>
          <w:iCs/>
        </w:rPr>
        <w:t xml:space="preserve"> </w:t>
      </w:r>
    </w:p>
    <w:p w14:paraId="71F4AE6D" w14:textId="77777777" w:rsidR="00E37492" w:rsidRPr="00096A4D" w:rsidRDefault="00E37492" w:rsidP="00E37492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>
        <w:rPr>
          <w:b/>
        </w:rPr>
        <w:t>3</w:t>
      </w:r>
    </w:p>
    <w:p w14:paraId="52D4740C" w14:textId="77777777" w:rsidR="00E37492" w:rsidRDefault="00E37492" w:rsidP="00E3749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Do not support CG-PUSCH periodicity less than 5ms for CG-SDT.   </w:t>
      </w:r>
    </w:p>
    <w:p w14:paraId="1C628F3D" w14:textId="77777777" w:rsidR="00CD2DAE" w:rsidRPr="0074117B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5A64E65" w14:textId="23B95C23" w:rsidR="00175662" w:rsidRDefault="00175662" w:rsidP="00175662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6" w:name="_Ref70059110"/>
      <w:bookmarkStart w:id="7" w:name="_Ref67475870"/>
      <w:bookmarkStart w:id="8" w:name="_Ref6004585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bookmarkStart w:id="19" w:name="_Ref98149756"/>
      <w:r w:rsidRPr="00175662">
        <w:rPr>
          <w:lang w:eastAsia="zh-CN"/>
        </w:rPr>
        <w:t>Chairman’s notes, RAN1 #1</w:t>
      </w:r>
      <w:r w:rsidR="00460929">
        <w:rPr>
          <w:lang w:eastAsia="zh-CN"/>
        </w:rPr>
        <w:t>0</w:t>
      </w:r>
      <w:r w:rsidR="00AA0A5B">
        <w:rPr>
          <w:lang w:eastAsia="zh-CN"/>
        </w:rPr>
        <w:t>8</w:t>
      </w:r>
      <w:r w:rsidRPr="00175662">
        <w:rPr>
          <w:lang w:eastAsia="zh-CN"/>
        </w:rPr>
        <w:t xml:space="preserve"> e-Meeting, </w:t>
      </w:r>
      <w:r w:rsidR="00AA0A5B">
        <w:rPr>
          <w:lang w:eastAsia="zh-CN"/>
        </w:rPr>
        <w:t>March</w:t>
      </w:r>
      <w:r w:rsidRPr="00175662">
        <w:rPr>
          <w:lang w:eastAsia="zh-CN"/>
        </w:rPr>
        <w:t xml:space="preserve"> 202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AA0A5B">
        <w:rPr>
          <w:lang w:eastAsia="zh-CN"/>
        </w:rPr>
        <w:t>2</w:t>
      </w:r>
      <w:bookmarkEnd w:id="19"/>
    </w:p>
    <w:p w14:paraId="1314593B" w14:textId="77777777" w:rsidR="00CD0F50" w:rsidRDefault="00CD0F50" w:rsidP="00CD0F50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94426250"/>
      <w:bookmarkStart w:id="21" w:name="_Ref94426244"/>
      <w:bookmarkStart w:id="22" w:name="_Ref94340602"/>
      <w:r w:rsidRPr="00175662">
        <w:rPr>
          <w:lang w:eastAsia="zh-CN"/>
        </w:rPr>
        <w:t>Chairman’s notes, RAN1 #1</w:t>
      </w:r>
      <w:r>
        <w:rPr>
          <w:lang w:eastAsia="zh-CN"/>
        </w:rPr>
        <w:t>0bis</w:t>
      </w:r>
      <w:r w:rsidRPr="00175662">
        <w:rPr>
          <w:lang w:eastAsia="zh-CN"/>
        </w:rPr>
        <w:t xml:space="preserve"> e-Meeting, </w:t>
      </w:r>
      <w:r>
        <w:rPr>
          <w:lang w:eastAsia="zh-CN"/>
        </w:rPr>
        <w:t>October</w:t>
      </w:r>
      <w:r w:rsidRPr="00175662">
        <w:rPr>
          <w:lang w:eastAsia="zh-CN"/>
        </w:rPr>
        <w:t xml:space="preserve"> 2021</w:t>
      </w:r>
      <w:bookmarkEnd w:id="20"/>
    </w:p>
    <w:p w14:paraId="56369D06" w14:textId="6620EB53" w:rsidR="00C87325" w:rsidRDefault="001D7F50" w:rsidP="00AE341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94125218"/>
      <w:bookmarkEnd w:id="21"/>
      <w:r w:rsidRPr="006B70C1">
        <w:rPr>
          <w:lang w:eastAsia="zh-CN"/>
        </w:rPr>
        <w:t>TS38.213, V17.</w:t>
      </w:r>
      <w:r w:rsidR="006B70C1" w:rsidRPr="006B70C1">
        <w:rPr>
          <w:lang w:eastAsia="zh-CN"/>
        </w:rPr>
        <w:t>1</w:t>
      </w:r>
      <w:r w:rsidRPr="006B70C1">
        <w:rPr>
          <w:lang w:eastAsia="zh-CN"/>
        </w:rPr>
        <w:t>.0, “NR: Physical layer procedures for control”</w:t>
      </w:r>
      <w:bookmarkEnd w:id="23"/>
    </w:p>
    <w:bookmarkEnd w:id="22"/>
    <w:p w14:paraId="40E95C3F" w14:textId="77777777" w:rsidR="00DF354D" w:rsidRDefault="00DF354D" w:rsidP="00052A06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DF354D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1EE27" w14:textId="77777777" w:rsidR="0000703E" w:rsidRDefault="0000703E">
      <w:r>
        <w:separator/>
      </w:r>
    </w:p>
  </w:endnote>
  <w:endnote w:type="continuationSeparator" w:id="0">
    <w:p w14:paraId="1963DE45" w14:textId="77777777" w:rsidR="0000703E" w:rsidRDefault="0000703E">
      <w:r>
        <w:continuationSeparator/>
      </w:r>
    </w:p>
  </w:endnote>
  <w:endnote w:type="continuationNotice" w:id="1">
    <w:p w14:paraId="2C95FBC9" w14:textId="77777777" w:rsidR="0000703E" w:rsidRDefault="000070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A38C7" w:rsidRDefault="004A38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A38C7" w:rsidRDefault="004A38C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A38C7" w:rsidRDefault="004A38C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A38C7" w:rsidRDefault="004A3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F1F78" w14:textId="77777777" w:rsidR="0000703E" w:rsidRDefault="0000703E">
      <w:r>
        <w:separator/>
      </w:r>
    </w:p>
  </w:footnote>
  <w:footnote w:type="continuationSeparator" w:id="0">
    <w:p w14:paraId="00078D7B" w14:textId="77777777" w:rsidR="0000703E" w:rsidRDefault="0000703E">
      <w:r>
        <w:continuationSeparator/>
      </w:r>
    </w:p>
  </w:footnote>
  <w:footnote w:type="continuationNotice" w:id="1">
    <w:p w14:paraId="5E5E5D9F" w14:textId="77777777" w:rsidR="0000703E" w:rsidRDefault="000070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A38C7" w:rsidRDefault="004A38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A38C7" w:rsidRDefault="004A3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A38C7" w:rsidRDefault="004A3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13E46"/>
    <w:multiLevelType w:val="multilevel"/>
    <w:tmpl w:val="40CE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icrosoft YaHei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D56A59"/>
    <w:multiLevelType w:val="multilevel"/>
    <w:tmpl w:val="4D7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7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FC0E30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F02415D"/>
    <w:multiLevelType w:val="hybridMultilevel"/>
    <w:tmpl w:val="B29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E297E"/>
    <w:multiLevelType w:val="hybridMultilevel"/>
    <w:tmpl w:val="DD3AB8FE"/>
    <w:lvl w:ilvl="0" w:tplc="04090001">
      <w:start w:val="1"/>
      <w:numFmt w:val="bullet"/>
      <w:lvlText w:val=""/>
      <w:lvlJc w:val="left"/>
      <w:pPr>
        <w:ind w:left="827" w:hanging="46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26"/>
  </w:num>
  <w:num w:numId="3">
    <w:abstractNumId w:val="4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3"/>
  </w:num>
  <w:num w:numId="7">
    <w:abstractNumId w:val="14"/>
  </w:num>
  <w:num w:numId="8">
    <w:abstractNumId w:val="35"/>
  </w:num>
  <w:num w:numId="9">
    <w:abstractNumId w:val="34"/>
  </w:num>
  <w:num w:numId="10">
    <w:abstractNumId w:val="2"/>
  </w:num>
  <w:num w:numId="11">
    <w:abstractNumId w:val="13"/>
  </w:num>
  <w:num w:numId="12">
    <w:abstractNumId w:val="9"/>
  </w:num>
  <w:num w:numId="13">
    <w:abstractNumId w:val="22"/>
  </w:num>
  <w:num w:numId="14">
    <w:abstractNumId w:val="40"/>
  </w:num>
  <w:num w:numId="15">
    <w:abstractNumId w:val="5"/>
  </w:num>
  <w:num w:numId="16">
    <w:abstractNumId w:val="25"/>
  </w:num>
  <w:num w:numId="17">
    <w:abstractNumId w:val="20"/>
  </w:num>
  <w:num w:numId="18">
    <w:abstractNumId w:val="36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6"/>
  </w:num>
  <w:num w:numId="23">
    <w:abstractNumId w:val="31"/>
  </w:num>
  <w:num w:numId="24">
    <w:abstractNumId w:val="42"/>
  </w:num>
  <w:num w:numId="25">
    <w:abstractNumId w:val="15"/>
  </w:num>
  <w:num w:numId="26">
    <w:abstractNumId w:val="11"/>
  </w:num>
  <w:num w:numId="27">
    <w:abstractNumId w:val="41"/>
  </w:num>
  <w:num w:numId="28">
    <w:abstractNumId w:val="39"/>
  </w:num>
  <w:num w:numId="29">
    <w:abstractNumId w:val="7"/>
  </w:num>
  <w:num w:numId="30">
    <w:abstractNumId w:val="30"/>
  </w:num>
  <w:num w:numId="31">
    <w:abstractNumId w:val="28"/>
  </w:num>
  <w:num w:numId="32">
    <w:abstractNumId w:val="1"/>
  </w:num>
  <w:num w:numId="33">
    <w:abstractNumId w:val="19"/>
  </w:num>
  <w:num w:numId="34">
    <w:abstractNumId w:val="3"/>
  </w:num>
  <w:num w:numId="35">
    <w:abstractNumId w:val="18"/>
  </w:num>
  <w:num w:numId="36">
    <w:abstractNumId w:val="21"/>
  </w:num>
  <w:num w:numId="37">
    <w:abstractNumId w:val="4"/>
  </w:num>
  <w:num w:numId="38">
    <w:abstractNumId w:val="8"/>
  </w:num>
  <w:num w:numId="39">
    <w:abstractNumId w:val="27"/>
  </w:num>
  <w:num w:numId="40">
    <w:abstractNumId w:val="33"/>
  </w:num>
  <w:num w:numId="41">
    <w:abstractNumId w:val="10"/>
  </w:num>
  <w:num w:numId="42">
    <w:abstractNumId w:val="37"/>
  </w:num>
  <w:num w:numId="43">
    <w:abstractNumId w:val="24"/>
  </w:num>
  <w:num w:numId="44">
    <w:abstractNumId w:val="4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95A"/>
    <w:rsid w:val="00001AD4"/>
    <w:rsid w:val="00001F49"/>
    <w:rsid w:val="00001F84"/>
    <w:rsid w:val="00001FC3"/>
    <w:rsid w:val="00002375"/>
    <w:rsid w:val="00002396"/>
    <w:rsid w:val="00002459"/>
    <w:rsid w:val="000026BA"/>
    <w:rsid w:val="0000271F"/>
    <w:rsid w:val="00002F5D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3DEE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5DF"/>
    <w:rsid w:val="00006780"/>
    <w:rsid w:val="00006870"/>
    <w:rsid w:val="0000691C"/>
    <w:rsid w:val="00006C7A"/>
    <w:rsid w:val="00006CE7"/>
    <w:rsid w:val="0000703E"/>
    <w:rsid w:val="000072BD"/>
    <w:rsid w:val="00007309"/>
    <w:rsid w:val="000074A9"/>
    <w:rsid w:val="000074F2"/>
    <w:rsid w:val="0000759D"/>
    <w:rsid w:val="00007873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185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C97"/>
    <w:rsid w:val="00020D5E"/>
    <w:rsid w:val="00020D61"/>
    <w:rsid w:val="00020D70"/>
    <w:rsid w:val="0002130A"/>
    <w:rsid w:val="000214B0"/>
    <w:rsid w:val="0002165C"/>
    <w:rsid w:val="00021A2F"/>
    <w:rsid w:val="00021C67"/>
    <w:rsid w:val="00021C86"/>
    <w:rsid w:val="00021DEC"/>
    <w:rsid w:val="00021E12"/>
    <w:rsid w:val="0002204B"/>
    <w:rsid w:val="000222F7"/>
    <w:rsid w:val="000226C4"/>
    <w:rsid w:val="000228C4"/>
    <w:rsid w:val="000229E4"/>
    <w:rsid w:val="00022B40"/>
    <w:rsid w:val="00022DD0"/>
    <w:rsid w:val="00023435"/>
    <w:rsid w:val="00023547"/>
    <w:rsid w:val="00023A25"/>
    <w:rsid w:val="00023C29"/>
    <w:rsid w:val="00023CA4"/>
    <w:rsid w:val="0002411D"/>
    <w:rsid w:val="000241B2"/>
    <w:rsid w:val="000245C8"/>
    <w:rsid w:val="000248D8"/>
    <w:rsid w:val="00024DE1"/>
    <w:rsid w:val="00024E37"/>
    <w:rsid w:val="00024E53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23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9F"/>
    <w:rsid w:val="00031FF3"/>
    <w:rsid w:val="0003202C"/>
    <w:rsid w:val="00032112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929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60C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57C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9B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38"/>
    <w:rsid w:val="0005289C"/>
    <w:rsid w:val="0005291A"/>
    <w:rsid w:val="00052A06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FE"/>
    <w:rsid w:val="00053A47"/>
    <w:rsid w:val="00053FCC"/>
    <w:rsid w:val="000543AA"/>
    <w:rsid w:val="00054493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54B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95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6D7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4"/>
    <w:rsid w:val="0007590A"/>
    <w:rsid w:val="00075999"/>
    <w:rsid w:val="00075CA0"/>
    <w:rsid w:val="00075E9B"/>
    <w:rsid w:val="00076590"/>
    <w:rsid w:val="00076903"/>
    <w:rsid w:val="00076C52"/>
    <w:rsid w:val="00076FD2"/>
    <w:rsid w:val="000773F6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9CE"/>
    <w:rsid w:val="00081B04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2F69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5FF2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0FAF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0E2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9B"/>
    <w:rsid w:val="000972DF"/>
    <w:rsid w:val="0009734B"/>
    <w:rsid w:val="00097620"/>
    <w:rsid w:val="00097939"/>
    <w:rsid w:val="000979DA"/>
    <w:rsid w:val="000979F0"/>
    <w:rsid w:val="00097AE8"/>
    <w:rsid w:val="00097BFB"/>
    <w:rsid w:val="00097EDC"/>
    <w:rsid w:val="000A02DC"/>
    <w:rsid w:val="000A0702"/>
    <w:rsid w:val="000A070B"/>
    <w:rsid w:val="000A0B46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95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599"/>
    <w:rsid w:val="000A56A6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4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1F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4EE"/>
    <w:rsid w:val="000B5908"/>
    <w:rsid w:val="000B5C9C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2BF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28B"/>
    <w:rsid w:val="000C73A3"/>
    <w:rsid w:val="000C7654"/>
    <w:rsid w:val="000C78E8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05E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CC0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04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579"/>
    <w:rsid w:val="000E064A"/>
    <w:rsid w:val="000E0940"/>
    <w:rsid w:val="000E09D4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05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1E4"/>
    <w:rsid w:val="000E65A7"/>
    <w:rsid w:val="000E6635"/>
    <w:rsid w:val="000E6DDD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3DB"/>
    <w:rsid w:val="000F04CE"/>
    <w:rsid w:val="000F055C"/>
    <w:rsid w:val="000F07D0"/>
    <w:rsid w:val="000F095B"/>
    <w:rsid w:val="000F0989"/>
    <w:rsid w:val="000F0CFA"/>
    <w:rsid w:val="000F0DC3"/>
    <w:rsid w:val="000F13C4"/>
    <w:rsid w:val="000F13D7"/>
    <w:rsid w:val="000F157D"/>
    <w:rsid w:val="000F17A1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39"/>
    <w:rsid w:val="000F3475"/>
    <w:rsid w:val="000F34C7"/>
    <w:rsid w:val="000F363A"/>
    <w:rsid w:val="000F3902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40A"/>
    <w:rsid w:val="000F769B"/>
    <w:rsid w:val="000F7763"/>
    <w:rsid w:val="000F77C9"/>
    <w:rsid w:val="000F7C3D"/>
    <w:rsid w:val="000F7C8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9BC"/>
    <w:rsid w:val="00100BA8"/>
    <w:rsid w:val="00100E61"/>
    <w:rsid w:val="00101489"/>
    <w:rsid w:val="00101513"/>
    <w:rsid w:val="00101A0E"/>
    <w:rsid w:val="00101ACE"/>
    <w:rsid w:val="00101BF7"/>
    <w:rsid w:val="00101D03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B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07"/>
    <w:rsid w:val="001171DF"/>
    <w:rsid w:val="001171EA"/>
    <w:rsid w:val="0011758D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479"/>
    <w:rsid w:val="00121897"/>
    <w:rsid w:val="00121E4C"/>
    <w:rsid w:val="00121F5D"/>
    <w:rsid w:val="00122015"/>
    <w:rsid w:val="00122200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4B8"/>
    <w:rsid w:val="001345D5"/>
    <w:rsid w:val="00134686"/>
    <w:rsid w:val="00134772"/>
    <w:rsid w:val="001348B0"/>
    <w:rsid w:val="00134E73"/>
    <w:rsid w:val="00135015"/>
    <w:rsid w:val="00135095"/>
    <w:rsid w:val="001352A6"/>
    <w:rsid w:val="001352C5"/>
    <w:rsid w:val="0013555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4F1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CDF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8C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011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5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CDC"/>
    <w:rsid w:val="00154E4C"/>
    <w:rsid w:val="00154F8C"/>
    <w:rsid w:val="00155219"/>
    <w:rsid w:val="00155698"/>
    <w:rsid w:val="00155917"/>
    <w:rsid w:val="00155A10"/>
    <w:rsid w:val="00155C22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157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3C8"/>
    <w:rsid w:val="001706E4"/>
    <w:rsid w:val="001708D0"/>
    <w:rsid w:val="0017093A"/>
    <w:rsid w:val="00170FD2"/>
    <w:rsid w:val="0017117B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728"/>
    <w:rsid w:val="00175ADB"/>
    <w:rsid w:val="00175B5A"/>
    <w:rsid w:val="00175B66"/>
    <w:rsid w:val="0017603B"/>
    <w:rsid w:val="001761D4"/>
    <w:rsid w:val="0017629E"/>
    <w:rsid w:val="00176414"/>
    <w:rsid w:val="00176491"/>
    <w:rsid w:val="0017651A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7D0"/>
    <w:rsid w:val="00183878"/>
    <w:rsid w:val="00183AFF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DEC"/>
    <w:rsid w:val="00190FB0"/>
    <w:rsid w:val="00191727"/>
    <w:rsid w:val="0019188A"/>
    <w:rsid w:val="0019189A"/>
    <w:rsid w:val="00191A2B"/>
    <w:rsid w:val="00191B41"/>
    <w:rsid w:val="00191BCE"/>
    <w:rsid w:val="00191E6E"/>
    <w:rsid w:val="00191EBF"/>
    <w:rsid w:val="00191EC3"/>
    <w:rsid w:val="0019213A"/>
    <w:rsid w:val="001925E5"/>
    <w:rsid w:val="0019297F"/>
    <w:rsid w:val="001929C8"/>
    <w:rsid w:val="001929E7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588"/>
    <w:rsid w:val="0019573B"/>
    <w:rsid w:val="0019592C"/>
    <w:rsid w:val="00195D2D"/>
    <w:rsid w:val="00195E4A"/>
    <w:rsid w:val="00195EF4"/>
    <w:rsid w:val="00195F3B"/>
    <w:rsid w:val="0019603E"/>
    <w:rsid w:val="00196085"/>
    <w:rsid w:val="001962E1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179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00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7D2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B80"/>
    <w:rsid w:val="001D4F24"/>
    <w:rsid w:val="001D506F"/>
    <w:rsid w:val="001D5172"/>
    <w:rsid w:val="001D531A"/>
    <w:rsid w:val="001D57BC"/>
    <w:rsid w:val="001D6069"/>
    <w:rsid w:val="001D66CA"/>
    <w:rsid w:val="001D6C4D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50"/>
    <w:rsid w:val="001D7FD4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5BE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039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E72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6FF5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C3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73B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B4C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3E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05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93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D7A"/>
    <w:rsid w:val="00224EEA"/>
    <w:rsid w:val="00225068"/>
    <w:rsid w:val="00225344"/>
    <w:rsid w:val="00225525"/>
    <w:rsid w:val="00225593"/>
    <w:rsid w:val="00225CA2"/>
    <w:rsid w:val="002261F9"/>
    <w:rsid w:val="0022657F"/>
    <w:rsid w:val="002269A7"/>
    <w:rsid w:val="00226BD3"/>
    <w:rsid w:val="00226F21"/>
    <w:rsid w:val="00227061"/>
    <w:rsid w:val="00227072"/>
    <w:rsid w:val="002271D9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51"/>
    <w:rsid w:val="00227F9E"/>
    <w:rsid w:val="00230040"/>
    <w:rsid w:val="002300AA"/>
    <w:rsid w:val="002300E1"/>
    <w:rsid w:val="002305EF"/>
    <w:rsid w:val="00230944"/>
    <w:rsid w:val="00230AD3"/>
    <w:rsid w:val="00230BB1"/>
    <w:rsid w:val="00230F2F"/>
    <w:rsid w:val="00230F70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2F68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26D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7F8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61"/>
    <w:rsid w:val="00240A96"/>
    <w:rsid w:val="00240B4E"/>
    <w:rsid w:val="00240B7D"/>
    <w:rsid w:val="00240C17"/>
    <w:rsid w:val="00240EE7"/>
    <w:rsid w:val="00240F76"/>
    <w:rsid w:val="00240FC5"/>
    <w:rsid w:val="0024103F"/>
    <w:rsid w:val="00241481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6BD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E96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80E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67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00B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53D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5DE"/>
    <w:rsid w:val="002637B0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571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D23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50"/>
    <w:rsid w:val="0027482E"/>
    <w:rsid w:val="00274AE1"/>
    <w:rsid w:val="00274B45"/>
    <w:rsid w:val="00274D08"/>
    <w:rsid w:val="00274D77"/>
    <w:rsid w:val="00274DCB"/>
    <w:rsid w:val="002751AA"/>
    <w:rsid w:val="00275368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B7B"/>
    <w:rsid w:val="00277E00"/>
    <w:rsid w:val="00277E66"/>
    <w:rsid w:val="00277EA4"/>
    <w:rsid w:val="00277F56"/>
    <w:rsid w:val="0028005C"/>
    <w:rsid w:val="0028007E"/>
    <w:rsid w:val="002800B8"/>
    <w:rsid w:val="002800DE"/>
    <w:rsid w:val="002801E2"/>
    <w:rsid w:val="002803CC"/>
    <w:rsid w:val="002804DF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4FA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A1B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516"/>
    <w:rsid w:val="002876D5"/>
    <w:rsid w:val="002877DE"/>
    <w:rsid w:val="00287C28"/>
    <w:rsid w:val="00290097"/>
    <w:rsid w:val="0029018C"/>
    <w:rsid w:val="00290254"/>
    <w:rsid w:val="00290320"/>
    <w:rsid w:val="002903B3"/>
    <w:rsid w:val="002904AA"/>
    <w:rsid w:val="002913D7"/>
    <w:rsid w:val="002914FA"/>
    <w:rsid w:val="0029178F"/>
    <w:rsid w:val="0029195D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D2F"/>
    <w:rsid w:val="00295E46"/>
    <w:rsid w:val="00295EBD"/>
    <w:rsid w:val="00295F1C"/>
    <w:rsid w:val="0029636B"/>
    <w:rsid w:val="002963EC"/>
    <w:rsid w:val="0029653F"/>
    <w:rsid w:val="002965C5"/>
    <w:rsid w:val="00296686"/>
    <w:rsid w:val="0029684B"/>
    <w:rsid w:val="00296BFE"/>
    <w:rsid w:val="00296FD8"/>
    <w:rsid w:val="0029743A"/>
    <w:rsid w:val="00297499"/>
    <w:rsid w:val="002974AA"/>
    <w:rsid w:val="002976F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02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77F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146"/>
    <w:rsid w:val="002A4239"/>
    <w:rsid w:val="002A4328"/>
    <w:rsid w:val="002A45C7"/>
    <w:rsid w:val="002A48CD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7B3"/>
    <w:rsid w:val="002A6B25"/>
    <w:rsid w:val="002A6BE8"/>
    <w:rsid w:val="002A6E7E"/>
    <w:rsid w:val="002A70D1"/>
    <w:rsid w:val="002A732C"/>
    <w:rsid w:val="002A7554"/>
    <w:rsid w:val="002A757C"/>
    <w:rsid w:val="002A79B4"/>
    <w:rsid w:val="002A7A6A"/>
    <w:rsid w:val="002A7AB4"/>
    <w:rsid w:val="002A7B72"/>
    <w:rsid w:val="002A7BF0"/>
    <w:rsid w:val="002A7CD5"/>
    <w:rsid w:val="002A7D91"/>
    <w:rsid w:val="002B02EE"/>
    <w:rsid w:val="002B0403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6B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3F96"/>
    <w:rsid w:val="002B471F"/>
    <w:rsid w:val="002B4B0D"/>
    <w:rsid w:val="002B4C39"/>
    <w:rsid w:val="002B5555"/>
    <w:rsid w:val="002B55C0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56B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1E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2F0"/>
    <w:rsid w:val="002D04DC"/>
    <w:rsid w:val="002D0657"/>
    <w:rsid w:val="002D0751"/>
    <w:rsid w:val="002D09B3"/>
    <w:rsid w:val="002D0C99"/>
    <w:rsid w:val="002D0E7C"/>
    <w:rsid w:val="002D0EC8"/>
    <w:rsid w:val="002D10A4"/>
    <w:rsid w:val="002D10D0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1DF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8D6"/>
    <w:rsid w:val="002D5A5F"/>
    <w:rsid w:val="002D5B4E"/>
    <w:rsid w:val="002D5DEA"/>
    <w:rsid w:val="002D6127"/>
    <w:rsid w:val="002D621E"/>
    <w:rsid w:val="002D68C3"/>
    <w:rsid w:val="002D69BD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3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BFA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1F0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C7"/>
    <w:rsid w:val="002F04DD"/>
    <w:rsid w:val="002F0684"/>
    <w:rsid w:val="002F06FB"/>
    <w:rsid w:val="002F07D1"/>
    <w:rsid w:val="002F07F8"/>
    <w:rsid w:val="002F07FC"/>
    <w:rsid w:val="002F084E"/>
    <w:rsid w:val="002F08F8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E29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3B3"/>
    <w:rsid w:val="0030577F"/>
    <w:rsid w:val="0030578F"/>
    <w:rsid w:val="003057FD"/>
    <w:rsid w:val="0030599E"/>
    <w:rsid w:val="00305DBD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886"/>
    <w:rsid w:val="00307979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0D"/>
    <w:rsid w:val="00311941"/>
    <w:rsid w:val="003121B8"/>
    <w:rsid w:val="00312955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D2"/>
    <w:rsid w:val="00315016"/>
    <w:rsid w:val="00315163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D15"/>
    <w:rsid w:val="00316E46"/>
    <w:rsid w:val="00316F9A"/>
    <w:rsid w:val="00317050"/>
    <w:rsid w:val="0031724D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2A"/>
    <w:rsid w:val="00322E3B"/>
    <w:rsid w:val="00323A1F"/>
    <w:rsid w:val="00323B8E"/>
    <w:rsid w:val="00323D0A"/>
    <w:rsid w:val="00323E26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38"/>
    <w:rsid w:val="00331BCC"/>
    <w:rsid w:val="00332117"/>
    <w:rsid w:val="003321C3"/>
    <w:rsid w:val="00332238"/>
    <w:rsid w:val="00332962"/>
    <w:rsid w:val="00332CB2"/>
    <w:rsid w:val="00332E48"/>
    <w:rsid w:val="00332FD6"/>
    <w:rsid w:val="0033319F"/>
    <w:rsid w:val="003334A2"/>
    <w:rsid w:val="003334AC"/>
    <w:rsid w:val="003335C5"/>
    <w:rsid w:val="00333625"/>
    <w:rsid w:val="003340BD"/>
    <w:rsid w:val="00334CAB"/>
    <w:rsid w:val="00334D78"/>
    <w:rsid w:val="00335250"/>
    <w:rsid w:val="00335441"/>
    <w:rsid w:val="0033558F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9DC"/>
    <w:rsid w:val="00336CDB"/>
    <w:rsid w:val="003370D3"/>
    <w:rsid w:val="00337156"/>
    <w:rsid w:val="00337350"/>
    <w:rsid w:val="00337602"/>
    <w:rsid w:val="003378EC"/>
    <w:rsid w:val="00337B5E"/>
    <w:rsid w:val="00337C71"/>
    <w:rsid w:val="0034011A"/>
    <w:rsid w:val="003402B7"/>
    <w:rsid w:val="003408FB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3A5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8CE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2B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2FA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8AD"/>
    <w:rsid w:val="00354B86"/>
    <w:rsid w:val="0035507C"/>
    <w:rsid w:val="003552C6"/>
    <w:rsid w:val="00355342"/>
    <w:rsid w:val="00355381"/>
    <w:rsid w:val="003558C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27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99F"/>
    <w:rsid w:val="00360D1F"/>
    <w:rsid w:val="00360EC0"/>
    <w:rsid w:val="00361014"/>
    <w:rsid w:val="00361031"/>
    <w:rsid w:val="00361418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BE0"/>
    <w:rsid w:val="00363CBF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29C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02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175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46A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193"/>
    <w:rsid w:val="00377324"/>
    <w:rsid w:val="00377397"/>
    <w:rsid w:val="003774FB"/>
    <w:rsid w:val="003774FD"/>
    <w:rsid w:val="003775BD"/>
    <w:rsid w:val="00377AEE"/>
    <w:rsid w:val="00377CC1"/>
    <w:rsid w:val="00377E71"/>
    <w:rsid w:val="003800E7"/>
    <w:rsid w:val="0038084F"/>
    <w:rsid w:val="00380892"/>
    <w:rsid w:val="0038150E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3D5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975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1D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270"/>
    <w:rsid w:val="00392368"/>
    <w:rsid w:val="003924A1"/>
    <w:rsid w:val="00392523"/>
    <w:rsid w:val="003925B8"/>
    <w:rsid w:val="003926BE"/>
    <w:rsid w:val="003927B8"/>
    <w:rsid w:val="003927CD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5E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C28"/>
    <w:rsid w:val="00396E95"/>
    <w:rsid w:val="00396F2B"/>
    <w:rsid w:val="0039732F"/>
    <w:rsid w:val="0039739B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7C7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4B7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89A"/>
    <w:rsid w:val="003A7D76"/>
    <w:rsid w:val="003A7FC4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098"/>
    <w:rsid w:val="003B4159"/>
    <w:rsid w:val="003B4482"/>
    <w:rsid w:val="003B4FC5"/>
    <w:rsid w:val="003B5337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5EA9"/>
    <w:rsid w:val="003B6194"/>
    <w:rsid w:val="003B6784"/>
    <w:rsid w:val="003B6906"/>
    <w:rsid w:val="003B6D15"/>
    <w:rsid w:val="003B6F75"/>
    <w:rsid w:val="003B6FCB"/>
    <w:rsid w:val="003B7020"/>
    <w:rsid w:val="003B7271"/>
    <w:rsid w:val="003B7294"/>
    <w:rsid w:val="003B73C9"/>
    <w:rsid w:val="003B7412"/>
    <w:rsid w:val="003B76FE"/>
    <w:rsid w:val="003B7C18"/>
    <w:rsid w:val="003B7C1B"/>
    <w:rsid w:val="003B7E34"/>
    <w:rsid w:val="003B7E6D"/>
    <w:rsid w:val="003B7EDC"/>
    <w:rsid w:val="003C009A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643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6A71"/>
    <w:rsid w:val="003C73AE"/>
    <w:rsid w:val="003C7459"/>
    <w:rsid w:val="003C77A5"/>
    <w:rsid w:val="003C7800"/>
    <w:rsid w:val="003C78C0"/>
    <w:rsid w:val="003C79A4"/>
    <w:rsid w:val="003C7B18"/>
    <w:rsid w:val="003C7DD2"/>
    <w:rsid w:val="003C7E5D"/>
    <w:rsid w:val="003D0143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29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361"/>
    <w:rsid w:val="003D43E7"/>
    <w:rsid w:val="003D4409"/>
    <w:rsid w:val="003D45DE"/>
    <w:rsid w:val="003D49FC"/>
    <w:rsid w:val="003D4BC5"/>
    <w:rsid w:val="003D4C2F"/>
    <w:rsid w:val="003D4FB8"/>
    <w:rsid w:val="003D5019"/>
    <w:rsid w:val="003D50AE"/>
    <w:rsid w:val="003D5176"/>
    <w:rsid w:val="003D52A8"/>
    <w:rsid w:val="003D52F4"/>
    <w:rsid w:val="003D545C"/>
    <w:rsid w:val="003D5717"/>
    <w:rsid w:val="003D5878"/>
    <w:rsid w:val="003D59A3"/>
    <w:rsid w:val="003D59FE"/>
    <w:rsid w:val="003D5DE7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1C"/>
    <w:rsid w:val="003E1748"/>
    <w:rsid w:val="003E196A"/>
    <w:rsid w:val="003E19F7"/>
    <w:rsid w:val="003E1C0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51"/>
    <w:rsid w:val="003E4663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0ECB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07EB3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380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39"/>
    <w:rsid w:val="004145AE"/>
    <w:rsid w:val="00414676"/>
    <w:rsid w:val="004149B6"/>
    <w:rsid w:val="00414A95"/>
    <w:rsid w:val="00415038"/>
    <w:rsid w:val="004155FC"/>
    <w:rsid w:val="0041566F"/>
    <w:rsid w:val="004156C1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7E0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2FB5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CB7"/>
    <w:rsid w:val="00424D3B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27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5BF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54D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84F"/>
    <w:rsid w:val="00433B58"/>
    <w:rsid w:val="00433C6F"/>
    <w:rsid w:val="00433E82"/>
    <w:rsid w:val="00433F09"/>
    <w:rsid w:val="00434183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312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A2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7FD"/>
    <w:rsid w:val="00443892"/>
    <w:rsid w:val="0044397C"/>
    <w:rsid w:val="00443A63"/>
    <w:rsid w:val="00443FBB"/>
    <w:rsid w:val="00444069"/>
    <w:rsid w:val="0044425D"/>
    <w:rsid w:val="004442A7"/>
    <w:rsid w:val="0044432C"/>
    <w:rsid w:val="00444486"/>
    <w:rsid w:val="00444508"/>
    <w:rsid w:val="00444901"/>
    <w:rsid w:val="00444934"/>
    <w:rsid w:val="004449C6"/>
    <w:rsid w:val="00444A60"/>
    <w:rsid w:val="00444C6C"/>
    <w:rsid w:val="00444F2D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2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1F5F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BA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34A"/>
    <w:rsid w:val="0045549F"/>
    <w:rsid w:val="00455557"/>
    <w:rsid w:val="004559D9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6DD"/>
    <w:rsid w:val="0046072D"/>
    <w:rsid w:val="00460921"/>
    <w:rsid w:val="00460929"/>
    <w:rsid w:val="00460958"/>
    <w:rsid w:val="004609EF"/>
    <w:rsid w:val="00460CAB"/>
    <w:rsid w:val="00460DEE"/>
    <w:rsid w:val="00460E6C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CC8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03E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291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361"/>
    <w:rsid w:val="00486CF2"/>
    <w:rsid w:val="00486D0C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6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39B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AF7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8C7"/>
    <w:rsid w:val="004A3AA3"/>
    <w:rsid w:val="004A3D05"/>
    <w:rsid w:val="004A3EAF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FE0"/>
    <w:rsid w:val="004A658A"/>
    <w:rsid w:val="004A6C0A"/>
    <w:rsid w:val="004A6D1F"/>
    <w:rsid w:val="004A6D23"/>
    <w:rsid w:val="004A705C"/>
    <w:rsid w:val="004A717D"/>
    <w:rsid w:val="004A7276"/>
    <w:rsid w:val="004A7493"/>
    <w:rsid w:val="004A7564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925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208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85B"/>
    <w:rsid w:val="004C1B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778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6DF3"/>
    <w:rsid w:val="004C6EDF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79F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9C6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17F"/>
    <w:rsid w:val="004F65C3"/>
    <w:rsid w:val="004F667E"/>
    <w:rsid w:val="004F66FA"/>
    <w:rsid w:val="004F67A9"/>
    <w:rsid w:val="004F67BA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0E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8A6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BCC"/>
    <w:rsid w:val="00506C2E"/>
    <w:rsid w:val="00506CB7"/>
    <w:rsid w:val="00506CC4"/>
    <w:rsid w:val="00506CC9"/>
    <w:rsid w:val="0050719D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79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1BD"/>
    <w:rsid w:val="00513E95"/>
    <w:rsid w:val="00513F0D"/>
    <w:rsid w:val="00513F8F"/>
    <w:rsid w:val="005141D9"/>
    <w:rsid w:val="0051427D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4F55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1EB"/>
    <w:rsid w:val="00521292"/>
    <w:rsid w:val="005212C9"/>
    <w:rsid w:val="00521392"/>
    <w:rsid w:val="00521490"/>
    <w:rsid w:val="0052158F"/>
    <w:rsid w:val="00521910"/>
    <w:rsid w:val="00521D65"/>
    <w:rsid w:val="00521FDB"/>
    <w:rsid w:val="005221A4"/>
    <w:rsid w:val="005222E9"/>
    <w:rsid w:val="005226B6"/>
    <w:rsid w:val="00522765"/>
    <w:rsid w:val="00522837"/>
    <w:rsid w:val="00522A35"/>
    <w:rsid w:val="00522C3F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4E6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912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4CC7"/>
    <w:rsid w:val="005354A2"/>
    <w:rsid w:val="00535635"/>
    <w:rsid w:val="00535A27"/>
    <w:rsid w:val="00535EC8"/>
    <w:rsid w:val="0053608F"/>
    <w:rsid w:val="005362D4"/>
    <w:rsid w:val="005362E5"/>
    <w:rsid w:val="0053637E"/>
    <w:rsid w:val="00536578"/>
    <w:rsid w:val="005368D1"/>
    <w:rsid w:val="00536A5D"/>
    <w:rsid w:val="00536AEE"/>
    <w:rsid w:val="00536AF8"/>
    <w:rsid w:val="00536CE3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48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4C2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F16"/>
    <w:rsid w:val="005504D9"/>
    <w:rsid w:val="005505AD"/>
    <w:rsid w:val="005509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1FB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19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36D"/>
    <w:rsid w:val="00557464"/>
    <w:rsid w:val="005574DD"/>
    <w:rsid w:val="0055771C"/>
    <w:rsid w:val="00557CAB"/>
    <w:rsid w:val="00557D2C"/>
    <w:rsid w:val="005600E7"/>
    <w:rsid w:val="00560790"/>
    <w:rsid w:val="00560971"/>
    <w:rsid w:val="00560AC9"/>
    <w:rsid w:val="00560B4C"/>
    <w:rsid w:val="00560BEB"/>
    <w:rsid w:val="00560DDA"/>
    <w:rsid w:val="00560E2C"/>
    <w:rsid w:val="00560E67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AC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124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A21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67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00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4F58"/>
    <w:rsid w:val="00585197"/>
    <w:rsid w:val="005852F9"/>
    <w:rsid w:val="00585806"/>
    <w:rsid w:val="00585932"/>
    <w:rsid w:val="005859D7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87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3B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CFB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37"/>
    <w:rsid w:val="005A3A9D"/>
    <w:rsid w:val="005A3B1E"/>
    <w:rsid w:val="005A3C4F"/>
    <w:rsid w:val="005A3EBC"/>
    <w:rsid w:val="005A40D5"/>
    <w:rsid w:val="005A412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DC2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78D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46F"/>
    <w:rsid w:val="005B355C"/>
    <w:rsid w:val="005B3813"/>
    <w:rsid w:val="005B3BCC"/>
    <w:rsid w:val="005B3BD2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AC1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3F2F"/>
    <w:rsid w:val="005C43D1"/>
    <w:rsid w:val="005C449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59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AA8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8A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BB6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840"/>
    <w:rsid w:val="005E08C8"/>
    <w:rsid w:val="005E0E1F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7C0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DE9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8F3"/>
    <w:rsid w:val="005F1FE4"/>
    <w:rsid w:val="005F202C"/>
    <w:rsid w:val="005F21E8"/>
    <w:rsid w:val="005F2733"/>
    <w:rsid w:val="005F2806"/>
    <w:rsid w:val="005F2F79"/>
    <w:rsid w:val="005F3069"/>
    <w:rsid w:val="005F3144"/>
    <w:rsid w:val="005F31B2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5E82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DE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8BB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95F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D54"/>
    <w:rsid w:val="00613D71"/>
    <w:rsid w:val="00613DC4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6C64"/>
    <w:rsid w:val="006170B2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B8"/>
    <w:rsid w:val="006209E8"/>
    <w:rsid w:val="00620B1C"/>
    <w:rsid w:val="00620EFB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C4"/>
    <w:rsid w:val="006300D7"/>
    <w:rsid w:val="0063022C"/>
    <w:rsid w:val="0063038B"/>
    <w:rsid w:val="006306F8"/>
    <w:rsid w:val="00630867"/>
    <w:rsid w:val="00630913"/>
    <w:rsid w:val="00630D36"/>
    <w:rsid w:val="00630E0D"/>
    <w:rsid w:val="00631007"/>
    <w:rsid w:val="00631275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194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84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09"/>
    <w:rsid w:val="00646E23"/>
    <w:rsid w:val="00647265"/>
    <w:rsid w:val="00647679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5E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4FC4"/>
    <w:rsid w:val="00655070"/>
    <w:rsid w:val="00655223"/>
    <w:rsid w:val="00655235"/>
    <w:rsid w:val="006552DA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3A3"/>
    <w:rsid w:val="00660426"/>
    <w:rsid w:val="0066050A"/>
    <w:rsid w:val="006605DC"/>
    <w:rsid w:val="0066070A"/>
    <w:rsid w:val="006607E1"/>
    <w:rsid w:val="006608A7"/>
    <w:rsid w:val="00660D54"/>
    <w:rsid w:val="00660E7A"/>
    <w:rsid w:val="00660FDB"/>
    <w:rsid w:val="00661180"/>
    <w:rsid w:val="00661636"/>
    <w:rsid w:val="00661998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220"/>
    <w:rsid w:val="006632B9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71C"/>
    <w:rsid w:val="006648B9"/>
    <w:rsid w:val="0066494C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29C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34D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2F91"/>
    <w:rsid w:val="006830C6"/>
    <w:rsid w:val="006831B5"/>
    <w:rsid w:val="006832D3"/>
    <w:rsid w:val="006836D8"/>
    <w:rsid w:val="00683742"/>
    <w:rsid w:val="00683776"/>
    <w:rsid w:val="00683806"/>
    <w:rsid w:val="00683993"/>
    <w:rsid w:val="00683B11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6B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83F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805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2E8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E5"/>
    <w:rsid w:val="006A1D17"/>
    <w:rsid w:val="006A1DBB"/>
    <w:rsid w:val="006A1E85"/>
    <w:rsid w:val="006A1EAC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2E8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5D0"/>
    <w:rsid w:val="006B6654"/>
    <w:rsid w:val="006B68C6"/>
    <w:rsid w:val="006B6AD0"/>
    <w:rsid w:val="006B6B99"/>
    <w:rsid w:val="006B6BA3"/>
    <w:rsid w:val="006B6C95"/>
    <w:rsid w:val="006B6F96"/>
    <w:rsid w:val="006B70C1"/>
    <w:rsid w:val="006B725C"/>
    <w:rsid w:val="006B75BD"/>
    <w:rsid w:val="006B75C8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7FB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B84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46D"/>
    <w:rsid w:val="006C66B1"/>
    <w:rsid w:val="006C677C"/>
    <w:rsid w:val="006C6E5C"/>
    <w:rsid w:val="006C6E92"/>
    <w:rsid w:val="006C71A8"/>
    <w:rsid w:val="006C72E6"/>
    <w:rsid w:val="006C75C9"/>
    <w:rsid w:val="006C7941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90F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D0"/>
    <w:rsid w:val="006E33E2"/>
    <w:rsid w:val="006E3AC0"/>
    <w:rsid w:val="006E3D3A"/>
    <w:rsid w:val="006E3DC3"/>
    <w:rsid w:val="006E3F7E"/>
    <w:rsid w:val="006E451B"/>
    <w:rsid w:val="006E459B"/>
    <w:rsid w:val="006E46B5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68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9B3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2F27"/>
    <w:rsid w:val="007034BC"/>
    <w:rsid w:val="007035F6"/>
    <w:rsid w:val="007036E5"/>
    <w:rsid w:val="0070387F"/>
    <w:rsid w:val="00703F78"/>
    <w:rsid w:val="00703FDA"/>
    <w:rsid w:val="00704487"/>
    <w:rsid w:val="0070465C"/>
    <w:rsid w:val="007046A0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5EB7"/>
    <w:rsid w:val="007060C1"/>
    <w:rsid w:val="007062E3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804"/>
    <w:rsid w:val="00707A41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0F7F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79D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5D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6A"/>
    <w:rsid w:val="007213F8"/>
    <w:rsid w:val="007215A9"/>
    <w:rsid w:val="007216CE"/>
    <w:rsid w:val="0072179D"/>
    <w:rsid w:val="007217D0"/>
    <w:rsid w:val="007217EA"/>
    <w:rsid w:val="007218A9"/>
    <w:rsid w:val="0072190B"/>
    <w:rsid w:val="00721931"/>
    <w:rsid w:val="00721AF7"/>
    <w:rsid w:val="00721BAF"/>
    <w:rsid w:val="00721E1D"/>
    <w:rsid w:val="00722875"/>
    <w:rsid w:val="00722A14"/>
    <w:rsid w:val="00722AAA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3EF0"/>
    <w:rsid w:val="007240EE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02D"/>
    <w:rsid w:val="007273A6"/>
    <w:rsid w:val="00727625"/>
    <w:rsid w:val="00727A2A"/>
    <w:rsid w:val="00727C18"/>
    <w:rsid w:val="00727D7A"/>
    <w:rsid w:val="00727E9F"/>
    <w:rsid w:val="007300DD"/>
    <w:rsid w:val="00730302"/>
    <w:rsid w:val="00730815"/>
    <w:rsid w:val="00730AD5"/>
    <w:rsid w:val="00730B71"/>
    <w:rsid w:val="00730F5E"/>
    <w:rsid w:val="007310E0"/>
    <w:rsid w:val="0073128B"/>
    <w:rsid w:val="007314A3"/>
    <w:rsid w:val="007314BE"/>
    <w:rsid w:val="0073158D"/>
    <w:rsid w:val="00731710"/>
    <w:rsid w:val="0073171A"/>
    <w:rsid w:val="0073173F"/>
    <w:rsid w:val="0073196A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BF"/>
    <w:rsid w:val="007321EA"/>
    <w:rsid w:val="00732321"/>
    <w:rsid w:val="0073253B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4A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9D1"/>
    <w:rsid w:val="00737F57"/>
    <w:rsid w:val="0074047B"/>
    <w:rsid w:val="0074047F"/>
    <w:rsid w:val="007404FF"/>
    <w:rsid w:val="00740698"/>
    <w:rsid w:val="007406C0"/>
    <w:rsid w:val="007407E3"/>
    <w:rsid w:val="00740AC1"/>
    <w:rsid w:val="00740B17"/>
    <w:rsid w:val="00740C09"/>
    <w:rsid w:val="00740CD3"/>
    <w:rsid w:val="0074108B"/>
    <w:rsid w:val="0074117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BC1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47F47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7A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6CE4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8E0"/>
    <w:rsid w:val="007619FB"/>
    <w:rsid w:val="00761EAB"/>
    <w:rsid w:val="00761FEC"/>
    <w:rsid w:val="0076200C"/>
    <w:rsid w:val="0076209B"/>
    <w:rsid w:val="00762155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537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C57"/>
    <w:rsid w:val="00765FDC"/>
    <w:rsid w:val="00766252"/>
    <w:rsid w:val="00766395"/>
    <w:rsid w:val="007663AD"/>
    <w:rsid w:val="00766559"/>
    <w:rsid w:val="00766758"/>
    <w:rsid w:val="007667D5"/>
    <w:rsid w:val="0076699E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35"/>
    <w:rsid w:val="00776E9E"/>
    <w:rsid w:val="00776F0E"/>
    <w:rsid w:val="00777031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B2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2F5"/>
    <w:rsid w:val="00783315"/>
    <w:rsid w:val="007833C3"/>
    <w:rsid w:val="00783525"/>
    <w:rsid w:val="007837BE"/>
    <w:rsid w:val="0078380D"/>
    <w:rsid w:val="00783D91"/>
    <w:rsid w:val="00784223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79"/>
    <w:rsid w:val="007864B2"/>
    <w:rsid w:val="00786620"/>
    <w:rsid w:val="007867E0"/>
    <w:rsid w:val="007868B7"/>
    <w:rsid w:val="00786911"/>
    <w:rsid w:val="00786B58"/>
    <w:rsid w:val="00786BC0"/>
    <w:rsid w:val="00787355"/>
    <w:rsid w:val="0078756D"/>
    <w:rsid w:val="007875C3"/>
    <w:rsid w:val="00787736"/>
    <w:rsid w:val="00787775"/>
    <w:rsid w:val="00787977"/>
    <w:rsid w:val="007879B0"/>
    <w:rsid w:val="007879CC"/>
    <w:rsid w:val="007879F5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5D1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D2B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080"/>
    <w:rsid w:val="00797AF3"/>
    <w:rsid w:val="00797B56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017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088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54C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1CB3"/>
    <w:rsid w:val="007C2297"/>
    <w:rsid w:val="007C27AE"/>
    <w:rsid w:val="007C29A7"/>
    <w:rsid w:val="007C2A39"/>
    <w:rsid w:val="007C2E10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082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B43"/>
    <w:rsid w:val="007D3E49"/>
    <w:rsid w:val="007D40A7"/>
    <w:rsid w:val="007D41A4"/>
    <w:rsid w:val="007D42D2"/>
    <w:rsid w:val="007D4CBD"/>
    <w:rsid w:val="007D4D00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246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5BB"/>
    <w:rsid w:val="007E47E7"/>
    <w:rsid w:val="007E48CD"/>
    <w:rsid w:val="007E48E4"/>
    <w:rsid w:val="007E4C97"/>
    <w:rsid w:val="007E4F0D"/>
    <w:rsid w:val="007E51DF"/>
    <w:rsid w:val="007E531F"/>
    <w:rsid w:val="007E5495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00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04"/>
    <w:rsid w:val="007F0B77"/>
    <w:rsid w:val="007F0BB5"/>
    <w:rsid w:val="007F0DD3"/>
    <w:rsid w:val="007F0F1A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74"/>
    <w:rsid w:val="0080179D"/>
    <w:rsid w:val="00801838"/>
    <w:rsid w:val="00801A46"/>
    <w:rsid w:val="00801C29"/>
    <w:rsid w:val="00801F78"/>
    <w:rsid w:val="00801FBC"/>
    <w:rsid w:val="00802410"/>
    <w:rsid w:val="008027BA"/>
    <w:rsid w:val="00802B19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6F1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532"/>
    <w:rsid w:val="00816654"/>
    <w:rsid w:val="008168D6"/>
    <w:rsid w:val="00816A54"/>
    <w:rsid w:val="00816D94"/>
    <w:rsid w:val="0081713C"/>
    <w:rsid w:val="008173E1"/>
    <w:rsid w:val="00817508"/>
    <w:rsid w:val="00817742"/>
    <w:rsid w:val="0081787C"/>
    <w:rsid w:val="008179F0"/>
    <w:rsid w:val="00817A7D"/>
    <w:rsid w:val="00817B8F"/>
    <w:rsid w:val="00817C96"/>
    <w:rsid w:val="00817D2A"/>
    <w:rsid w:val="00817E68"/>
    <w:rsid w:val="00817F27"/>
    <w:rsid w:val="0082005F"/>
    <w:rsid w:val="0082021E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3FA"/>
    <w:rsid w:val="008237B2"/>
    <w:rsid w:val="00823AE0"/>
    <w:rsid w:val="00823DD9"/>
    <w:rsid w:val="00823EBF"/>
    <w:rsid w:val="00823F61"/>
    <w:rsid w:val="008240CA"/>
    <w:rsid w:val="008241C1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87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314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3A9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57F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CF7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1E67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4C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2E1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1FD0"/>
    <w:rsid w:val="00872048"/>
    <w:rsid w:val="008720E4"/>
    <w:rsid w:val="0087229F"/>
    <w:rsid w:val="008722B0"/>
    <w:rsid w:val="008723C0"/>
    <w:rsid w:val="0087243E"/>
    <w:rsid w:val="0087250F"/>
    <w:rsid w:val="008728D0"/>
    <w:rsid w:val="00872B9D"/>
    <w:rsid w:val="00872DAF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2C7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19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2E8D"/>
    <w:rsid w:val="00893024"/>
    <w:rsid w:val="00893230"/>
    <w:rsid w:val="008935A7"/>
    <w:rsid w:val="008936FF"/>
    <w:rsid w:val="00893817"/>
    <w:rsid w:val="008938F9"/>
    <w:rsid w:val="00893AB7"/>
    <w:rsid w:val="00893B3B"/>
    <w:rsid w:val="00893BC1"/>
    <w:rsid w:val="00893D63"/>
    <w:rsid w:val="00893F7B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2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60C"/>
    <w:rsid w:val="008A0911"/>
    <w:rsid w:val="008A0B4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6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01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408"/>
    <w:rsid w:val="008A655B"/>
    <w:rsid w:val="008A658E"/>
    <w:rsid w:val="008A6600"/>
    <w:rsid w:val="008A668F"/>
    <w:rsid w:val="008A66F9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877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12A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2E4"/>
    <w:rsid w:val="008C347A"/>
    <w:rsid w:val="008C3A87"/>
    <w:rsid w:val="008C3AD2"/>
    <w:rsid w:val="008C4188"/>
    <w:rsid w:val="008C45C2"/>
    <w:rsid w:val="008C4B47"/>
    <w:rsid w:val="008C4CB9"/>
    <w:rsid w:val="008C4E7E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612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650"/>
    <w:rsid w:val="008D48EE"/>
    <w:rsid w:val="008D4A82"/>
    <w:rsid w:val="008D4C8E"/>
    <w:rsid w:val="008D4D9C"/>
    <w:rsid w:val="008D508F"/>
    <w:rsid w:val="008D51DB"/>
    <w:rsid w:val="008D51EA"/>
    <w:rsid w:val="008D538D"/>
    <w:rsid w:val="008D55D1"/>
    <w:rsid w:val="008D592F"/>
    <w:rsid w:val="008D5C74"/>
    <w:rsid w:val="008D5E2B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26E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115"/>
    <w:rsid w:val="008E2562"/>
    <w:rsid w:val="008E290D"/>
    <w:rsid w:val="008E2B47"/>
    <w:rsid w:val="008E2C59"/>
    <w:rsid w:val="008E2D8B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C07"/>
    <w:rsid w:val="008E4E32"/>
    <w:rsid w:val="008E5B5F"/>
    <w:rsid w:val="008E5B9C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A81"/>
    <w:rsid w:val="008F1CF8"/>
    <w:rsid w:val="008F2201"/>
    <w:rsid w:val="008F22CA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2E8E"/>
    <w:rsid w:val="008F30FC"/>
    <w:rsid w:val="008F315F"/>
    <w:rsid w:val="008F3617"/>
    <w:rsid w:val="008F36F9"/>
    <w:rsid w:val="008F3D2D"/>
    <w:rsid w:val="008F3D7C"/>
    <w:rsid w:val="008F3DC9"/>
    <w:rsid w:val="008F4107"/>
    <w:rsid w:val="008F4150"/>
    <w:rsid w:val="008F473A"/>
    <w:rsid w:val="008F48C2"/>
    <w:rsid w:val="008F4A01"/>
    <w:rsid w:val="008F4A97"/>
    <w:rsid w:val="008F4BFE"/>
    <w:rsid w:val="008F4D97"/>
    <w:rsid w:val="008F4E3F"/>
    <w:rsid w:val="008F50B2"/>
    <w:rsid w:val="008F5184"/>
    <w:rsid w:val="008F51CF"/>
    <w:rsid w:val="008F5397"/>
    <w:rsid w:val="008F5495"/>
    <w:rsid w:val="008F562D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D29"/>
    <w:rsid w:val="00902DA7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1E7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AB0"/>
    <w:rsid w:val="00907B4A"/>
    <w:rsid w:val="00907D99"/>
    <w:rsid w:val="009101BF"/>
    <w:rsid w:val="0091027A"/>
    <w:rsid w:val="00910334"/>
    <w:rsid w:val="009105E7"/>
    <w:rsid w:val="00910671"/>
    <w:rsid w:val="009108A7"/>
    <w:rsid w:val="00910DF0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4C1"/>
    <w:rsid w:val="00912B7D"/>
    <w:rsid w:val="00912F5F"/>
    <w:rsid w:val="00913238"/>
    <w:rsid w:val="0091345B"/>
    <w:rsid w:val="0091396C"/>
    <w:rsid w:val="00913F4C"/>
    <w:rsid w:val="00914013"/>
    <w:rsid w:val="00914047"/>
    <w:rsid w:val="0091404B"/>
    <w:rsid w:val="0091423A"/>
    <w:rsid w:val="009143E1"/>
    <w:rsid w:val="0091460C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90C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270"/>
    <w:rsid w:val="009225B6"/>
    <w:rsid w:val="0092286C"/>
    <w:rsid w:val="00922E83"/>
    <w:rsid w:val="00923151"/>
    <w:rsid w:val="0092337E"/>
    <w:rsid w:val="009235BA"/>
    <w:rsid w:val="009236DE"/>
    <w:rsid w:val="00923977"/>
    <w:rsid w:val="00923ABA"/>
    <w:rsid w:val="00923BC9"/>
    <w:rsid w:val="00923D44"/>
    <w:rsid w:val="00923E8C"/>
    <w:rsid w:val="00924094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AF0"/>
    <w:rsid w:val="00925DD1"/>
    <w:rsid w:val="00926030"/>
    <w:rsid w:val="009260C6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3F2"/>
    <w:rsid w:val="00927752"/>
    <w:rsid w:val="0092782D"/>
    <w:rsid w:val="009278E6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E3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2C44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BB4"/>
    <w:rsid w:val="00937D15"/>
    <w:rsid w:val="00937FC9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4ECD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7DF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32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4E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9A8"/>
    <w:rsid w:val="00961D0A"/>
    <w:rsid w:val="00961D5C"/>
    <w:rsid w:val="00961E6D"/>
    <w:rsid w:val="00961F21"/>
    <w:rsid w:val="009621FF"/>
    <w:rsid w:val="0096235C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755"/>
    <w:rsid w:val="009659EA"/>
    <w:rsid w:val="00965C28"/>
    <w:rsid w:val="00965FA6"/>
    <w:rsid w:val="00966079"/>
    <w:rsid w:val="00966564"/>
    <w:rsid w:val="009666A5"/>
    <w:rsid w:val="0096691D"/>
    <w:rsid w:val="00966EC4"/>
    <w:rsid w:val="00966F9C"/>
    <w:rsid w:val="00966FF5"/>
    <w:rsid w:val="00967095"/>
    <w:rsid w:val="00967351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E4C"/>
    <w:rsid w:val="00970F7A"/>
    <w:rsid w:val="00970FE3"/>
    <w:rsid w:val="00971190"/>
    <w:rsid w:val="009714D2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42"/>
    <w:rsid w:val="009755C0"/>
    <w:rsid w:val="0097569A"/>
    <w:rsid w:val="0097570F"/>
    <w:rsid w:val="00975859"/>
    <w:rsid w:val="00975BFF"/>
    <w:rsid w:val="00975E36"/>
    <w:rsid w:val="00975EC7"/>
    <w:rsid w:val="00975F1B"/>
    <w:rsid w:val="009767DE"/>
    <w:rsid w:val="00976B41"/>
    <w:rsid w:val="00976D63"/>
    <w:rsid w:val="00976FBC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93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CD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8DC"/>
    <w:rsid w:val="00986956"/>
    <w:rsid w:val="009869AB"/>
    <w:rsid w:val="00986A83"/>
    <w:rsid w:val="00986C04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CD7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341"/>
    <w:rsid w:val="009A041C"/>
    <w:rsid w:val="009A0A95"/>
    <w:rsid w:val="009A0F6F"/>
    <w:rsid w:val="009A12D1"/>
    <w:rsid w:val="009A1344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3B0"/>
    <w:rsid w:val="009A468D"/>
    <w:rsid w:val="009A474E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658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86"/>
    <w:rsid w:val="009B2A99"/>
    <w:rsid w:val="009B3221"/>
    <w:rsid w:val="009B32D4"/>
    <w:rsid w:val="009B32FB"/>
    <w:rsid w:val="009B3427"/>
    <w:rsid w:val="009B346F"/>
    <w:rsid w:val="009B349C"/>
    <w:rsid w:val="009B3745"/>
    <w:rsid w:val="009B3A8F"/>
    <w:rsid w:val="009B3BF5"/>
    <w:rsid w:val="009B3C4E"/>
    <w:rsid w:val="009B3C79"/>
    <w:rsid w:val="009B3D0C"/>
    <w:rsid w:val="009B42DA"/>
    <w:rsid w:val="009B46CE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297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975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D11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1205"/>
    <w:rsid w:val="009D1325"/>
    <w:rsid w:val="009D15E0"/>
    <w:rsid w:val="009D1652"/>
    <w:rsid w:val="009D1808"/>
    <w:rsid w:val="009D18A8"/>
    <w:rsid w:val="009D1B5A"/>
    <w:rsid w:val="009D1C2C"/>
    <w:rsid w:val="009D1D17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23"/>
    <w:rsid w:val="009D55B7"/>
    <w:rsid w:val="009D57AD"/>
    <w:rsid w:val="009D59D3"/>
    <w:rsid w:val="009D5DC2"/>
    <w:rsid w:val="009D5EBD"/>
    <w:rsid w:val="009D5EC2"/>
    <w:rsid w:val="009D5F16"/>
    <w:rsid w:val="009D610C"/>
    <w:rsid w:val="009D62B3"/>
    <w:rsid w:val="009D62E7"/>
    <w:rsid w:val="009D63EF"/>
    <w:rsid w:val="009D653D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0F"/>
    <w:rsid w:val="009E3E78"/>
    <w:rsid w:val="009E4071"/>
    <w:rsid w:val="009E457F"/>
    <w:rsid w:val="009E47B9"/>
    <w:rsid w:val="009E4DEB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10F"/>
    <w:rsid w:val="009F163C"/>
    <w:rsid w:val="009F187B"/>
    <w:rsid w:val="009F1933"/>
    <w:rsid w:val="009F1DFD"/>
    <w:rsid w:val="009F25B8"/>
    <w:rsid w:val="009F29A1"/>
    <w:rsid w:val="009F2C55"/>
    <w:rsid w:val="009F2CA3"/>
    <w:rsid w:val="009F2E7E"/>
    <w:rsid w:val="009F3554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5EFD"/>
    <w:rsid w:val="009F6410"/>
    <w:rsid w:val="009F6457"/>
    <w:rsid w:val="009F665B"/>
    <w:rsid w:val="009F669B"/>
    <w:rsid w:val="009F66DF"/>
    <w:rsid w:val="009F6843"/>
    <w:rsid w:val="009F6CE1"/>
    <w:rsid w:val="009F6F2E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1EA2"/>
    <w:rsid w:val="00A022B2"/>
    <w:rsid w:val="00A02B26"/>
    <w:rsid w:val="00A02D09"/>
    <w:rsid w:val="00A02EF4"/>
    <w:rsid w:val="00A02FFB"/>
    <w:rsid w:val="00A032BA"/>
    <w:rsid w:val="00A03308"/>
    <w:rsid w:val="00A03362"/>
    <w:rsid w:val="00A03580"/>
    <w:rsid w:val="00A03893"/>
    <w:rsid w:val="00A0394B"/>
    <w:rsid w:val="00A03CA5"/>
    <w:rsid w:val="00A03D66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72C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AB"/>
    <w:rsid w:val="00A15252"/>
    <w:rsid w:val="00A152DD"/>
    <w:rsid w:val="00A1561A"/>
    <w:rsid w:val="00A1562F"/>
    <w:rsid w:val="00A157EC"/>
    <w:rsid w:val="00A15819"/>
    <w:rsid w:val="00A15BA6"/>
    <w:rsid w:val="00A15C81"/>
    <w:rsid w:val="00A16150"/>
    <w:rsid w:val="00A161FD"/>
    <w:rsid w:val="00A1630A"/>
    <w:rsid w:val="00A1637F"/>
    <w:rsid w:val="00A1690B"/>
    <w:rsid w:val="00A16A02"/>
    <w:rsid w:val="00A16E5E"/>
    <w:rsid w:val="00A17345"/>
    <w:rsid w:val="00A173BF"/>
    <w:rsid w:val="00A174A4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4E2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4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5E8D"/>
    <w:rsid w:val="00A26134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9F2"/>
    <w:rsid w:val="00A30BAE"/>
    <w:rsid w:val="00A30C12"/>
    <w:rsid w:val="00A30CDD"/>
    <w:rsid w:val="00A313D0"/>
    <w:rsid w:val="00A3143B"/>
    <w:rsid w:val="00A314A9"/>
    <w:rsid w:val="00A314D5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2B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1CD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766"/>
    <w:rsid w:val="00A43801"/>
    <w:rsid w:val="00A4392A"/>
    <w:rsid w:val="00A43968"/>
    <w:rsid w:val="00A43B95"/>
    <w:rsid w:val="00A43D83"/>
    <w:rsid w:val="00A43F8D"/>
    <w:rsid w:val="00A4414C"/>
    <w:rsid w:val="00A4440F"/>
    <w:rsid w:val="00A44444"/>
    <w:rsid w:val="00A446D8"/>
    <w:rsid w:val="00A44862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BE0"/>
    <w:rsid w:val="00A46088"/>
    <w:rsid w:val="00A46AA0"/>
    <w:rsid w:val="00A46FAD"/>
    <w:rsid w:val="00A470ED"/>
    <w:rsid w:val="00A4742F"/>
    <w:rsid w:val="00A47430"/>
    <w:rsid w:val="00A47567"/>
    <w:rsid w:val="00A4761F"/>
    <w:rsid w:val="00A47B4B"/>
    <w:rsid w:val="00A47E7E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39A8"/>
    <w:rsid w:val="00A544BF"/>
    <w:rsid w:val="00A54508"/>
    <w:rsid w:val="00A546D0"/>
    <w:rsid w:val="00A54A90"/>
    <w:rsid w:val="00A54D16"/>
    <w:rsid w:val="00A54DAA"/>
    <w:rsid w:val="00A5520A"/>
    <w:rsid w:val="00A55643"/>
    <w:rsid w:val="00A556DB"/>
    <w:rsid w:val="00A55752"/>
    <w:rsid w:val="00A5579B"/>
    <w:rsid w:val="00A55877"/>
    <w:rsid w:val="00A55A60"/>
    <w:rsid w:val="00A55BAF"/>
    <w:rsid w:val="00A55BB7"/>
    <w:rsid w:val="00A55BE2"/>
    <w:rsid w:val="00A55CCE"/>
    <w:rsid w:val="00A55D34"/>
    <w:rsid w:val="00A55D70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80A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60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6F07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C68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9D4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608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9CC"/>
    <w:rsid w:val="00A83BF1"/>
    <w:rsid w:val="00A83C06"/>
    <w:rsid w:val="00A83F9B"/>
    <w:rsid w:val="00A84055"/>
    <w:rsid w:val="00A84298"/>
    <w:rsid w:val="00A84941"/>
    <w:rsid w:val="00A84A96"/>
    <w:rsid w:val="00A84BB1"/>
    <w:rsid w:val="00A84DB5"/>
    <w:rsid w:val="00A84E32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22"/>
    <w:rsid w:val="00A86593"/>
    <w:rsid w:val="00A867E5"/>
    <w:rsid w:val="00A86956"/>
    <w:rsid w:val="00A86ACD"/>
    <w:rsid w:val="00A86DAB"/>
    <w:rsid w:val="00A86E4F"/>
    <w:rsid w:val="00A86E5B"/>
    <w:rsid w:val="00A86FEF"/>
    <w:rsid w:val="00A8729C"/>
    <w:rsid w:val="00A87347"/>
    <w:rsid w:val="00A87482"/>
    <w:rsid w:val="00A877C0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72"/>
    <w:rsid w:val="00A93BDA"/>
    <w:rsid w:val="00A93C6B"/>
    <w:rsid w:val="00A93E41"/>
    <w:rsid w:val="00A93FC0"/>
    <w:rsid w:val="00A94246"/>
    <w:rsid w:val="00A94359"/>
    <w:rsid w:val="00A94631"/>
    <w:rsid w:val="00A94675"/>
    <w:rsid w:val="00A946ED"/>
    <w:rsid w:val="00A94865"/>
    <w:rsid w:val="00A949AD"/>
    <w:rsid w:val="00A94A70"/>
    <w:rsid w:val="00A94CB2"/>
    <w:rsid w:val="00A94E9F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97D"/>
    <w:rsid w:val="00A97B8C"/>
    <w:rsid w:val="00A97E7B"/>
    <w:rsid w:val="00AA0003"/>
    <w:rsid w:val="00AA051D"/>
    <w:rsid w:val="00AA05E1"/>
    <w:rsid w:val="00AA08DE"/>
    <w:rsid w:val="00AA0A5B"/>
    <w:rsid w:val="00AA0B96"/>
    <w:rsid w:val="00AA109F"/>
    <w:rsid w:val="00AA1159"/>
    <w:rsid w:val="00AA116F"/>
    <w:rsid w:val="00AA1399"/>
    <w:rsid w:val="00AA1420"/>
    <w:rsid w:val="00AA158B"/>
    <w:rsid w:val="00AA1634"/>
    <w:rsid w:val="00AA1A05"/>
    <w:rsid w:val="00AA1B7F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7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917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A7C"/>
    <w:rsid w:val="00AC3F30"/>
    <w:rsid w:val="00AC43D9"/>
    <w:rsid w:val="00AC45D6"/>
    <w:rsid w:val="00AC462D"/>
    <w:rsid w:val="00AC4645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05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CD8"/>
    <w:rsid w:val="00AD2D96"/>
    <w:rsid w:val="00AD2E54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27D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D7F10"/>
    <w:rsid w:val="00AE08F3"/>
    <w:rsid w:val="00AE0D23"/>
    <w:rsid w:val="00AE0E9E"/>
    <w:rsid w:val="00AE1418"/>
    <w:rsid w:val="00AE14B7"/>
    <w:rsid w:val="00AE14CD"/>
    <w:rsid w:val="00AE1987"/>
    <w:rsid w:val="00AE1ED5"/>
    <w:rsid w:val="00AE2051"/>
    <w:rsid w:val="00AE2205"/>
    <w:rsid w:val="00AE232B"/>
    <w:rsid w:val="00AE2628"/>
    <w:rsid w:val="00AE27A4"/>
    <w:rsid w:val="00AE2BFE"/>
    <w:rsid w:val="00AE3004"/>
    <w:rsid w:val="00AE3062"/>
    <w:rsid w:val="00AE341B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FD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0D3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95E"/>
    <w:rsid w:val="00AF3C80"/>
    <w:rsid w:val="00AF3C8C"/>
    <w:rsid w:val="00AF41FC"/>
    <w:rsid w:val="00AF43FE"/>
    <w:rsid w:val="00AF457C"/>
    <w:rsid w:val="00AF4648"/>
    <w:rsid w:val="00AF4B50"/>
    <w:rsid w:val="00AF4CA8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9C1"/>
    <w:rsid w:val="00AF7A91"/>
    <w:rsid w:val="00AF7B17"/>
    <w:rsid w:val="00AF7CDF"/>
    <w:rsid w:val="00AF7DAB"/>
    <w:rsid w:val="00AF7F09"/>
    <w:rsid w:val="00AF7F1D"/>
    <w:rsid w:val="00B00059"/>
    <w:rsid w:val="00B001F0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5F8"/>
    <w:rsid w:val="00B1187A"/>
    <w:rsid w:val="00B11882"/>
    <w:rsid w:val="00B11E29"/>
    <w:rsid w:val="00B1219E"/>
    <w:rsid w:val="00B12287"/>
    <w:rsid w:val="00B1279C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280"/>
    <w:rsid w:val="00B143F4"/>
    <w:rsid w:val="00B147CC"/>
    <w:rsid w:val="00B149ED"/>
    <w:rsid w:val="00B14C80"/>
    <w:rsid w:val="00B14CEF"/>
    <w:rsid w:val="00B14D86"/>
    <w:rsid w:val="00B14F0E"/>
    <w:rsid w:val="00B150B5"/>
    <w:rsid w:val="00B15141"/>
    <w:rsid w:val="00B151C6"/>
    <w:rsid w:val="00B1599E"/>
    <w:rsid w:val="00B15A0F"/>
    <w:rsid w:val="00B15D26"/>
    <w:rsid w:val="00B15D85"/>
    <w:rsid w:val="00B15DAB"/>
    <w:rsid w:val="00B15FAA"/>
    <w:rsid w:val="00B15FDB"/>
    <w:rsid w:val="00B161C2"/>
    <w:rsid w:val="00B16588"/>
    <w:rsid w:val="00B1667C"/>
    <w:rsid w:val="00B167A6"/>
    <w:rsid w:val="00B16B5F"/>
    <w:rsid w:val="00B16C5A"/>
    <w:rsid w:val="00B16D23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2"/>
    <w:rsid w:val="00B21EEE"/>
    <w:rsid w:val="00B2208F"/>
    <w:rsid w:val="00B2212A"/>
    <w:rsid w:val="00B22939"/>
    <w:rsid w:val="00B22BCF"/>
    <w:rsid w:val="00B22BEA"/>
    <w:rsid w:val="00B22ED9"/>
    <w:rsid w:val="00B23008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7CF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161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A07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42F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2D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8CF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47DD7"/>
    <w:rsid w:val="00B50353"/>
    <w:rsid w:val="00B504F7"/>
    <w:rsid w:val="00B50CEE"/>
    <w:rsid w:val="00B50E38"/>
    <w:rsid w:val="00B511A4"/>
    <w:rsid w:val="00B51367"/>
    <w:rsid w:val="00B51420"/>
    <w:rsid w:val="00B514CD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AA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0EC4"/>
    <w:rsid w:val="00B60F45"/>
    <w:rsid w:val="00B61069"/>
    <w:rsid w:val="00B610F8"/>
    <w:rsid w:val="00B612BE"/>
    <w:rsid w:val="00B61407"/>
    <w:rsid w:val="00B61833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454"/>
    <w:rsid w:val="00B62A18"/>
    <w:rsid w:val="00B6326D"/>
    <w:rsid w:val="00B636D1"/>
    <w:rsid w:val="00B637C4"/>
    <w:rsid w:val="00B63870"/>
    <w:rsid w:val="00B63A35"/>
    <w:rsid w:val="00B63FCE"/>
    <w:rsid w:val="00B640AB"/>
    <w:rsid w:val="00B6415B"/>
    <w:rsid w:val="00B64212"/>
    <w:rsid w:val="00B64256"/>
    <w:rsid w:val="00B64398"/>
    <w:rsid w:val="00B64484"/>
    <w:rsid w:val="00B644E2"/>
    <w:rsid w:val="00B645EE"/>
    <w:rsid w:val="00B645F8"/>
    <w:rsid w:val="00B646A6"/>
    <w:rsid w:val="00B6497E"/>
    <w:rsid w:val="00B64D52"/>
    <w:rsid w:val="00B64DC2"/>
    <w:rsid w:val="00B652B0"/>
    <w:rsid w:val="00B65590"/>
    <w:rsid w:val="00B657B5"/>
    <w:rsid w:val="00B65A52"/>
    <w:rsid w:val="00B65A86"/>
    <w:rsid w:val="00B65C10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795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683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D9B"/>
    <w:rsid w:val="00B80F5B"/>
    <w:rsid w:val="00B81578"/>
    <w:rsid w:val="00B815B5"/>
    <w:rsid w:val="00B81675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C6D"/>
    <w:rsid w:val="00B82F4C"/>
    <w:rsid w:val="00B830F7"/>
    <w:rsid w:val="00B8321E"/>
    <w:rsid w:val="00B83351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BFF"/>
    <w:rsid w:val="00B85C34"/>
    <w:rsid w:val="00B85E03"/>
    <w:rsid w:val="00B85F67"/>
    <w:rsid w:val="00B862F5"/>
    <w:rsid w:val="00B863EC"/>
    <w:rsid w:val="00B86557"/>
    <w:rsid w:val="00B86691"/>
    <w:rsid w:val="00B86734"/>
    <w:rsid w:val="00B8692C"/>
    <w:rsid w:val="00B86A4F"/>
    <w:rsid w:val="00B86A94"/>
    <w:rsid w:val="00B86BDC"/>
    <w:rsid w:val="00B86EBE"/>
    <w:rsid w:val="00B87401"/>
    <w:rsid w:val="00B874FB"/>
    <w:rsid w:val="00B8769E"/>
    <w:rsid w:val="00B876D1"/>
    <w:rsid w:val="00B87756"/>
    <w:rsid w:val="00B87855"/>
    <w:rsid w:val="00B90134"/>
    <w:rsid w:val="00B901BA"/>
    <w:rsid w:val="00B9030B"/>
    <w:rsid w:val="00B9074A"/>
    <w:rsid w:val="00B90C3C"/>
    <w:rsid w:val="00B90CAB"/>
    <w:rsid w:val="00B90DC8"/>
    <w:rsid w:val="00B91004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3D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23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58C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2F5"/>
    <w:rsid w:val="00BA465E"/>
    <w:rsid w:val="00BA48D3"/>
    <w:rsid w:val="00BA48E0"/>
    <w:rsid w:val="00BA4C09"/>
    <w:rsid w:val="00BA4E7F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947"/>
    <w:rsid w:val="00BA7C2A"/>
    <w:rsid w:val="00BA7EB0"/>
    <w:rsid w:val="00BB0015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5F47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55D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F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C8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8BF"/>
    <w:rsid w:val="00BD3903"/>
    <w:rsid w:val="00BD3B74"/>
    <w:rsid w:val="00BD3C69"/>
    <w:rsid w:val="00BD3D0D"/>
    <w:rsid w:val="00BD3D7A"/>
    <w:rsid w:val="00BD3F75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1BD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0FC4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241"/>
    <w:rsid w:val="00BE35FD"/>
    <w:rsid w:val="00BE38EB"/>
    <w:rsid w:val="00BE399E"/>
    <w:rsid w:val="00BE39FB"/>
    <w:rsid w:val="00BE3A8E"/>
    <w:rsid w:val="00BE3D6D"/>
    <w:rsid w:val="00BE3EA0"/>
    <w:rsid w:val="00BE3F08"/>
    <w:rsid w:val="00BE3F94"/>
    <w:rsid w:val="00BE403F"/>
    <w:rsid w:val="00BE475F"/>
    <w:rsid w:val="00BE47A3"/>
    <w:rsid w:val="00BE4E41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B89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410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1EA"/>
    <w:rsid w:val="00BF540C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800"/>
    <w:rsid w:val="00C00A16"/>
    <w:rsid w:val="00C00B65"/>
    <w:rsid w:val="00C00F1A"/>
    <w:rsid w:val="00C01063"/>
    <w:rsid w:val="00C010F5"/>
    <w:rsid w:val="00C0150C"/>
    <w:rsid w:val="00C01799"/>
    <w:rsid w:val="00C01835"/>
    <w:rsid w:val="00C01AD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0E8"/>
    <w:rsid w:val="00C0332A"/>
    <w:rsid w:val="00C035F4"/>
    <w:rsid w:val="00C03665"/>
    <w:rsid w:val="00C039B6"/>
    <w:rsid w:val="00C03AB0"/>
    <w:rsid w:val="00C03B7B"/>
    <w:rsid w:val="00C03FA5"/>
    <w:rsid w:val="00C03FD9"/>
    <w:rsid w:val="00C0420B"/>
    <w:rsid w:val="00C04283"/>
    <w:rsid w:val="00C04322"/>
    <w:rsid w:val="00C047A6"/>
    <w:rsid w:val="00C04945"/>
    <w:rsid w:val="00C04C77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14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D15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5DDD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D6C"/>
    <w:rsid w:val="00C21EB6"/>
    <w:rsid w:val="00C21F78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C6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33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5CD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2F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36"/>
    <w:rsid w:val="00C3796E"/>
    <w:rsid w:val="00C37F07"/>
    <w:rsid w:val="00C37F85"/>
    <w:rsid w:val="00C37F8D"/>
    <w:rsid w:val="00C40039"/>
    <w:rsid w:val="00C40174"/>
    <w:rsid w:val="00C4018E"/>
    <w:rsid w:val="00C4027D"/>
    <w:rsid w:val="00C40448"/>
    <w:rsid w:val="00C404D5"/>
    <w:rsid w:val="00C40547"/>
    <w:rsid w:val="00C4076E"/>
    <w:rsid w:val="00C408B4"/>
    <w:rsid w:val="00C40B7D"/>
    <w:rsid w:val="00C40BDE"/>
    <w:rsid w:val="00C40D39"/>
    <w:rsid w:val="00C40FC4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9BD"/>
    <w:rsid w:val="00C44A7B"/>
    <w:rsid w:val="00C44ADA"/>
    <w:rsid w:val="00C44BBA"/>
    <w:rsid w:val="00C44EB5"/>
    <w:rsid w:val="00C44FC5"/>
    <w:rsid w:val="00C457FB"/>
    <w:rsid w:val="00C45A9C"/>
    <w:rsid w:val="00C45AE2"/>
    <w:rsid w:val="00C45E7B"/>
    <w:rsid w:val="00C464CD"/>
    <w:rsid w:val="00C46B53"/>
    <w:rsid w:val="00C470AA"/>
    <w:rsid w:val="00C474AB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0D"/>
    <w:rsid w:val="00C5183C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4E6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425"/>
    <w:rsid w:val="00C56825"/>
    <w:rsid w:val="00C56918"/>
    <w:rsid w:val="00C569CA"/>
    <w:rsid w:val="00C56B50"/>
    <w:rsid w:val="00C56FD8"/>
    <w:rsid w:val="00C56FDB"/>
    <w:rsid w:val="00C5703A"/>
    <w:rsid w:val="00C5707E"/>
    <w:rsid w:val="00C572AE"/>
    <w:rsid w:val="00C57713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912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7B7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F1E"/>
    <w:rsid w:val="00C75001"/>
    <w:rsid w:val="00C75004"/>
    <w:rsid w:val="00C75385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84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1FE2"/>
    <w:rsid w:val="00C82387"/>
    <w:rsid w:val="00C825AF"/>
    <w:rsid w:val="00C8264D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397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325"/>
    <w:rsid w:val="00C874E1"/>
    <w:rsid w:val="00C8781D"/>
    <w:rsid w:val="00C87A2F"/>
    <w:rsid w:val="00C87BF9"/>
    <w:rsid w:val="00C87F71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2FB7"/>
    <w:rsid w:val="00C93015"/>
    <w:rsid w:val="00C9318C"/>
    <w:rsid w:val="00C931BA"/>
    <w:rsid w:val="00C93297"/>
    <w:rsid w:val="00C933B5"/>
    <w:rsid w:val="00C93C92"/>
    <w:rsid w:val="00C9401D"/>
    <w:rsid w:val="00C9409D"/>
    <w:rsid w:val="00C942F5"/>
    <w:rsid w:val="00C945EC"/>
    <w:rsid w:val="00C946BD"/>
    <w:rsid w:val="00C94C60"/>
    <w:rsid w:val="00C94C81"/>
    <w:rsid w:val="00C94E45"/>
    <w:rsid w:val="00C95300"/>
    <w:rsid w:val="00C95548"/>
    <w:rsid w:val="00C95730"/>
    <w:rsid w:val="00C9574F"/>
    <w:rsid w:val="00C9579E"/>
    <w:rsid w:val="00C957C1"/>
    <w:rsid w:val="00C95962"/>
    <w:rsid w:val="00C959CB"/>
    <w:rsid w:val="00C95CD4"/>
    <w:rsid w:val="00C964B1"/>
    <w:rsid w:val="00C967CE"/>
    <w:rsid w:val="00C9688C"/>
    <w:rsid w:val="00C969CE"/>
    <w:rsid w:val="00C96D6D"/>
    <w:rsid w:val="00C96FE0"/>
    <w:rsid w:val="00C971F0"/>
    <w:rsid w:val="00C97289"/>
    <w:rsid w:val="00C9731D"/>
    <w:rsid w:val="00C973F6"/>
    <w:rsid w:val="00C97681"/>
    <w:rsid w:val="00C97790"/>
    <w:rsid w:val="00C97866"/>
    <w:rsid w:val="00C97928"/>
    <w:rsid w:val="00C9793F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1BC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7C4"/>
    <w:rsid w:val="00CB1F2A"/>
    <w:rsid w:val="00CB2836"/>
    <w:rsid w:val="00CB28E4"/>
    <w:rsid w:val="00CB2BA0"/>
    <w:rsid w:val="00CB2F27"/>
    <w:rsid w:val="00CB2FB2"/>
    <w:rsid w:val="00CB32DB"/>
    <w:rsid w:val="00CB37B4"/>
    <w:rsid w:val="00CB3989"/>
    <w:rsid w:val="00CB3CC4"/>
    <w:rsid w:val="00CB3F5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D6"/>
    <w:rsid w:val="00CB5E8C"/>
    <w:rsid w:val="00CB5EF8"/>
    <w:rsid w:val="00CB607C"/>
    <w:rsid w:val="00CB6343"/>
    <w:rsid w:val="00CB656D"/>
    <w:rsid w:val="00CB67FB"/>
    <w:rsid w:val="00CB680F"/>
    <w:rsid w:val="00CB68B3"/>
    <w:rsid w:val="00CB6A62"/>
    <w:rsid w:val="00CB6A74"/>
    <w:rsid w:val="00CB6F9E"/>
    <w:rsid w:val="00CB7144"/>
    <w:rsid w:val="00CB7208"/>
    <w:rsid w:val="00CB737C"/>
    <w:rsid w:val="00CB7438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4E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533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42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BDA"/>
    <w:rsid w:val="00CC7DF5"/>
    <w:rsid w:val="00CD00C1"/>
    <w:rsid w:val="00CD0209"/>
    <w:rsid w:val="00CD04B6"/>
    <w:rsid w:val="00CD04FE"/>
    <w:rsid w:val="00CD0740"/>
    <w:rsid w:val="00CD0768"/>
    <w:rsid w:val="00CD08B7"/>
    <w:rsid w:val="00CD0F50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AAC"/>
    <w:rsid w:val="00CD3B0C"/>
    <w:rsid w:val="00CD3D0C"/>
    <w:rsid w:val="00CD3E10"/>
    <w:rsid w:val="00CD3F09"/>
    <w:rsid w:val="00CD3FAF"/>
    <w:rsid w:val="00CD413C"/>
    <w:rsid w:val="00CD4310"/>
    <w:rsid w:val="00CD4378"/>
    <w:rsid w:val="00CD447F"/>
    <w:rsid w:val="00CD491C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6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DE"/>
    <w:rsid w:val="00CE212D"/>
    <w:rsid w:val="00CE22B8"/>
    <w:rsid w:val="00CE2450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63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9D1"/>
    <w:rsid w:val="00CF2B20"/>
    <w:rsid w:val="00CF2BDE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5D6"/>
    <w:rsid w:val="00CF467B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8E2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CF2"/>
    <w:rsid w:val="00D04FC8"/>
    <w:rsid w:val="00D05028"/>
    <w:rsid w:val="00D05393"/>
    <w:rsid w:val="00D054C9"/>
    <w:rsid w:val="00D05793"/>
    <w:rsid w:val="00D05D18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F0E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30"/>
    <w:rsid w:val="00D12FF7"/>
    <w:rsid w:val="00D137FE"/>
    <w:rsid w:val="00D13880"/>
    <w:rsid w:val="00D13992"/>
    <w:rsid w:val="00D139CB"/>
    <w:rsid w:val="00D13A4B"/>
    <w:rsid w:val="00D13BBC"/>
    <w:rsid w:val="00D13CCD"/>
    <w:rsid w:val="00D140F0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085"/>
    <w:rsid w:val="00D16158"/>
    <w:rsid w:val="00D161A8"/>
    <w:rsid w:val="00D1624D"/>
    <w:rsid w:val="00D1643D"/>
    <w:rsid w:val="00D16BA8"/>
    <w:rsid w:val="00D16DF4"/>
    <w:rsid w:val="00D16FBB"/>
    <w:rsid w:val="00D17072"/>
    <w:rsid w:val="00D170DC"/>
    <w:rsid w:val="00D1721C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C32"/>
    <w:rsid w:val="00D24F19"/>
    <w:rsid w:val="00D25077"/>
    <w:rsid w:val="00D25160"/>
    <w:rsid w:val="00D254C3"/>
    <w:rsid w:val="00D25645"/>
    <w:rsid w:val="00D25A3A"/>
    <w:rsid w:val="00D25F27"/>
    <w:rsid w:val="00D261E2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611"/>
    <w:rsid w:val="00D279E4"/>
    <w:rsid w:val="00D27BB6"/>
    <w:rsid w:val="00D27DD4"/>
    <w:rsid w:val="00D27F01"/>
    <w:rsid w:val="00D300EF"/>
    <w:rsid w:val="00D3064A"/>
    <w:rsid w:val="00D30A36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58"/>
    <w:rsid w:val="00D353FF"/>
    <w:rsid w:val="00D358F9"/>
    <w:rsid w:val="00D359E5"/>
    <w:rsid w:val="00D35C45"/>
    <w:rsid w:val="00D35DC9"/>
    <w:rsid w:val="00D3609F"/>
    <w:rsid w:val="00D3610A"/>
    <w:rsid w:val="00D361C5"/>
    <w:rsid w:val="00D36405"/>
    <w:rsid w:val="00D3646C"/>
    <w:rsid w:val="00D3668C"/>
    <w:rsid w:val="00D368DB"/>
    <w:rsid w:val="00D369E8"/>
    <w:rsid w:val="00D369EA"/>
    <w:rsid w:val="00D36C8E"/>
    <w:rsid w:val="00D36CBE"/>
    <w:rsid w:val="00D3789E"/>
    <w:rsid w:val="00D37994"/>
    <w:rsid w:val="00D37C2D"/>
    <w:rsid w:val="00D37C35"/>
    <w:rsid w:val="00D400D3"/>
    <w:rsid w:val="00D403C5"/>
    <w:rsid w:val="00D40409"/>
    <w:rsid w:val="00D404CE"/>
    <w:rsid w:val="00D4053F"/>
    <w:rsid w:val="00D406D1"/>
    <w:rsid w:val="00D40B8A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52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3E9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5B9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32D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4CD3"/>
    <w:rsid w:val="00D65150"/>
    <w:rsid w:val="00D65404"/>
    <w:rsid w:val="00D65550"/>
    <w:rsid w:val="00D655BF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6ED8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401"/>
    <w:rsid w:val="00D835F4"/>
    <w:rsid w:val="00D83B03"/>
    <w:rsid w:val="00D83E4D"/>
    <w:rsid w:val="00D84098"/>
    <w:rsid w:val="00D84268"/>
    <w:rsid w:val="00D84352"/>
    <w:rsid w:val="00D84438"/>
    <w:rsid w:val="00D8446B"/>
    <w:rsid w:val="00D846C5"/>
    <w:rsid w:val="00D8478D"/>
    <w:rsid w:val="00D8479C"/>
    <w:rsid w:val="00D84EDC"/>
    <w:rsid w:val="00D84EF3"/>
    <w:rsid w:val="00D8519C"/>
    <w:rsid w:val="00D85C25"/>
    <w:rsid w:val="00D85C8A"/>
    <w:rsid w:val="00D85E69"/>
    <w:rsid w:val="00D85FE3"/>
    <w:rsid w:val="00D8669F"/>
    <w:rsid w:val="00D86B37"/>
    <w:rsid w:val="00D86B70"/>
    <w:rsid w:val="00D86C05"/>
    <w:rsid w:val="00D86C73"/>
    <w:rsid w:val="00D86CBB"/>
    <w:rsid w:val="00D86CDF"/>
    <w:rsid w:val="00D86ED1"/>
    <w:rsid w:val="00D8707C"/>
    <w:rsid w:val="00D870A2"/>
    <w:rsid w:val="00D87154"/>
    <w:rsid w:val="00D87421"/>
    <w:rsid w:val="00D87643"/>
    <w:rsid w:val="00D8778A"/>
    <w:rsid w:val="00D8787C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9EE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892"/>
    <w:rsid w:val="00D9792C"/>
    <w:rsid w:val="00D97DC1"/>
    <w:rsid w:val="00D97E86"/>
    <w:rsid w:val="00DA0085"/>
    <w:rsid w:val="00DA0C77"/>
    <w:rsid w:val="00DA0FC0"/>
    <w:rsid w:val="00DA0FDE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610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882"/>
    <w:rsid w:val="00DA5A53"/>
    <w:rsid w:val="00DA5B96"/>
    <w:rsid w:val="00DA5C4A"/>
    <w:rsid w:val="00DA5CA9"/>
    <w:rsid w:val="00DA5E7E"/>
    <w:rsid w:val="00DA6173"/>
    <w:rsid w:val="00DA6276"/>
    <w:rsid w:val="00DA68C8"/>
    <w:rsid w:val="00DA6C21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A68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42"/>
    <w:rsid w:val="00DB477C"/>
    <w:rsid w:val="00DB4BC7"/>
    <w:rsid w:val="00DB4D30"/>
    <w:rsid w:val="00DB4F9D"/>
    <w:rsid w:val="00DB57D1"/>
    <w:rsid w:val="00DB5A21"/>
    <w:rsid w:val="00DB5BEA"/>
    <w:rsid w:val="00DB5DEB"/>
    <w:rsid w:val="00DB5EE5"/>
    <w:rsid w:val="00DB62A6"/>
    <w:rsid w:val="00DB62B6"/>
    <w:rsid w:val="00DB64BB"/>
    <w:rsid w:val="00DB6500"/>
    <w:rsid w:val="00DB6598"/>
    <w:rsid w:val="00DB6870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E1"/>
    <w:rsid w:val="00DB7E8C"/>
    <w:rsid w:val="00DB7ED1"/>
    <w:rsid w:val="00DB7F53"/>
    <w:rsid w:val="00DC04B3"/>
    <w:rsid w:val="00DC059C"/>
    <w:rsid w:val="00DC05A0"/>
    <w:rsid w:val="00DC06B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949"/>
    <w:rsid w:val="00DC4B72"/>
    <w:rsid w:val="00DC4B97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CE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E7A"/>
    <w:rsid w:val="00DE3083"/>
    <w:rsid w:val="00DE3160"/>
    <w:rsid w:val="00DE34C4"/>
    <w:rsid w:val="00DE363A"/>
    <w:rsid w:val="00DE36B5"/>
    <w:rsid w:val="00DE3A7E"/>
    <w:rsid w:val="00DE3C85"/>
    <w:rsid w:val="00DE3D19"/>
    <w:rsid w:val="00DE3E0E"/>
    <w:rsid w:val="00DE3E7C"/>
    <w:rsid w:val="00DE3EB1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44E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48"/>
    <w:rsid w:val="00DF1FD6"/>
    <w:rsid w:val="00DF21B5"/>
    <w:rsid w:val="00DF25B0"/>
    <w:rsid w:val="00DF2818"/>
    <w:rsid w:val="00DF2DDB"/>
    <w:rsid w:val="00DF2E6D"/>
    <w:rsid w:val="00DF3195"/>
    <w:rsid w:val="00DF32AF"/>
    <w:rsid w:val="00DF32B2"/>
    <w:rsid w:val="00DF3307"/>
    <w:rsid w:val="00DF336D"/>
    <w:rsid w:val="00DF3406"/>
    <w:rsid w:val="00DF354D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2"/>
    <w:rsid w:val="00E021A3"/>
    <w:rsid w:val="00E02263"/>
    <w:rsid w:val="00E023A2"/>
    <w:rsid w:val="00E02831"/>
    <w:rsid w:val="00E028E6"/>
    <w:rsid w:val="00E02C20"/>
    <w:rsid w:val="00E02DF8"/>
    <w:rsid w:val="00E032C1"/>
    <w:rsid w:val="00E03456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8A6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B5"/>
    <w:rsid w:val="00E107FE"/>
    <w:rsid w:val="00E109ED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934"/>
    <w:rsid w:val="00E15B79"/>
    <w:rsid w:val="00E15D19"/>
    <w:rsid w:val="00E15E44"/>
    <w:rsid w:val="00E160F3"/>
    <w:rsid w:val="00E1626E"/>
    <w:rsid w:val="00E163CB"/>
    <w:rsid w:val="00E164E8"/>
    <w:rsid w:val="00E16507"/>
    <w:rsid w:val="00E1654E"/>
    <w:rsid w:val="00E166AC"/>
    <w:rsid w:val="00E167D4"/>
    <w:rsid w:val="00E16A2A"/>
    <w:rsid w:val="00E16C41"/>
    <w:rsid w:val="00E175FF"/>
    <w:rsid w:val="00E17704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2E9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8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7E2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11D"/>
    <w:rsid w:val="00E272FE"/>
    <w:rsid w:val="00E27816"/>
    <w:rsid w:val="00E27830"/>
    <w:rsid w:val="00E301E2"/>
    <w:rsid w:val="00E3020D"/>
    <w:rsid w:val="00E30517"/>
    <w:rsid w:val="00E3070A"/>
    <w:rsid w:val="00E30A72"/>
    <w:rsid w:val="00E30CDD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2FD"/>
    <w:rsid w:val="00E33802"/>
    <w:rsid w:val="00E33814"/>
    <w:rsid w:val="00E339C6"/>
    <w:rsid w:val="00E33A45"/>
    <w:rsid w:val="00E33AB8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3D8"/>
    <w:rsid w:val="00E357EB"/>
    <w:rsid w:val="00E35A1F"/>
    <w:rsid w:val="00E35F47"/>
    <w:rsid w:val="00E362BC"/>
    <w:rsid w:val="00E368EF"/>
    <w:rsid w:val="00E36977"/>
    <w:rsid w:val="00E36D0F"/>
    <w:rsid w:val="00E36E49"/>
    <w:rsid w:val="00E37492"/>
    <w:rsid w:val="00E375F4"/>
    <w:rsid w:val="00E377BF"/>
    <w:rsid w:val="00E37969"/>
    <w:rsid w:val="00E37A62"/>
    <w:rsid w:val="00E37C25"/>
    <w:rsid w:val="00E37EB1"/>
    <w:rsid w:val="00E40362"/>
    <w:rsid w:val="00E40683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9B1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7C5"/>
    <w:rsid w:val="00E578A1"/>
    <w:rsid w:val="00E57A78"/>
    <w:rsid w:val="00E57D5A"/>
    <w:rsid w:val="00E6000E"/>
    <w:rsid w:val="00E602C9"/>
    <w:rsid w:val="00E6049D"/>
    <w:rsid w:val="00E605A3"/>
    <w:rsid w:val="00E608B7"/>
    <w:rsid w:val="00E60C81"/>
    <w:rsid w:val="00E60D01"/>
    <w:rsid w:val="00E60F80"/>
    <w:rsid w:val="00E61163"/>
    <w:rsid w:val="00E619AD"/>
    <w:rsid w:val="00E61A16"/>
    <w:rsid w:val="00E61CA6"/>
    <w:rsid w:val="00E61DAC"/>
    <w:rsid w:val="00E6239A"/>
    <w:rsid w:val="00E624DA"/>
    <w:rsid w:val="00E629F9"/>
    <w:rsid w:val="00E62AF2"/>
    <w:rsid w:val="00E62C23"/>
    <w:rsid w:val="00E62D18"/>
    <w:rsid w:val="00E62ECC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462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2FFD"/>
    <w:rsid w:val="00E73065"/>
    <w:rsid w:val="00E7306F"/>
    <w:rsid w:val="00E734BC"/>
    <w:rsid w:val="00E735C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CF7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AB4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FF"/>
    <w:rsid w:val="00E83B86"/>
    <w:rsid w:val="00E83E6E"/>
    <w:rsid w:val="00E84385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2C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7C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B35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E0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7CC"/>
    <w:rsid w:val="00EA2AA3"/>
    <w:rsid w:val="00EA2C99"/>
    <w:rsid w:val="00EA2E67"/>
    <w:rsid w:val="00EA30AD"/>
    <w:rsid w:val="00EA3112"/>
    <w:rsid w:val="00EA339A"/>
    <w:rsid w:val="00EA3400"/>
    <w:rsid w:val="00EA36E0"/>
    <w:rsid w:val="00EA3A2B"/>
    <w:rsid w:val="00EA3D67"/>
    <w:rsid w:val="00EA3DB9"/>
    <w:rsid w:val="00EA40B3"/>
    <w:rsid w:val="00EA4449"/>
    <w:rsid w:val="00EA44D3"/>
    <w:rsid w:val="00EA475F"/>
    <w:rsid w:val="00EA47AB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49"/>
    <w:rsid w:val="00EB3CE0"/>
    <w:rsid w:val="00EB3DB0"/>
    <w:rsid w:val="00EB3E12"/>
    <w:rsid w:val="00EB410B"/>
    <w:rsid w:val="00EB42B1"/>
    <w:rsid w:val="00EB42C8"/>
    <w:rsid w:val="00EB4855"/>
    <w:rsid w:val="00EB49FC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56F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58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23C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BF5"/>
    <w:rsid w:val="00EC5F1A"/>
    <w:rsid w:val="00EC6337"/>
    <w:rsid w:val="00EC6D68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4CEF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976"/>
    <w:rsid w:val="00EE1ADA"/>
    <w:rsid w:val="00EE1BBF"/>
    <w:rsid w:val="00EE1CDA"/>
    <w:rsid w:val="00EE1F60"/>
    <w:rsid w:val="00EE2436"/>
    <w:rsid w:val="00EE24B7"/>
    <w:rsid w:val="00EE2728"/>
    <w:rsid w:val="00EE2736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6E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600"/>
    <w:rsid w:val="00EF18C4"/>
    <w:rsid w:val="00EF1B64"/>
    <w:rsid w:val="00EF1F89"/>
    <w:rsid w:val="00EF20FD"/>
    <w:rsid w:val="00EF2786"/>
    <w:rsid w:val="00EF28D4"/>
    <w:rsid w:val="00EF298C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43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127"/>
    <w:rsid w:val="00F06778"/>
    <w:rsid w:val="00F06B2D"/>
    <w:rsid w:val="00F06D58"/>
    <w:rsid w:val="00F06F02"/>
    <w:rsid w:val="00F074BB"/>
    <w:rsid w:val="00F074BC"/>
    <w:rsid w:val="00F078A9"/>
    <w:rsid w:val="00F102C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8EF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98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0F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28A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0"/>
    <w:rsid w:val="00F30DF7"/>
    <w:rsid w:val="00F30ED3"/>
    <w:rsid w:val="00F30F37"/>
    <w:rsid w:val="00F31138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30D"/>
    <w:rsid w:val="00F408A3"/>
    <w:rsid w:val="00F409C3"/>
    <w:rsid w:val="00F40AE6"/>
    <w:rsid w:val="00F40C55"/>
    <w:rsid w:val="00F4125D"/>
    <w:rsid w:val="00F412EE"/>
    <w:rsid w:val="00F417CD"/>
    <w:rsid w:val="00F418E9"/>
    <w:rsid w:val="00F41BFA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5964"/>
    <w:rsid w:val="00F461B3"/>
    <w:rsid w:val="00F465C1"/>
    <w:rsid w:val="00F46767"/>
    <w:rsid w:val="00F4678D"/>
    <w:rsid w:val="00F467B0"/>
    <w:rsid w:val="00F468A6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6F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D08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4E5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552"/>
    <w:rsid w:val="00F6084B"/>
    <w:rsid w:val="00F60BB3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3D40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BE1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99B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258"/>
    <w:rsid w:val="00F74453"/>
    <w:rsid w:val="00F74512"/>
    <w:rsid w:val="00F74609"/>
    <w:rsid w:val="00F74664"/>
    <w:rsid w:val="00F746AA"/>
    <w:rsid w:val="00F74716"/>
    <w:rsid w:val="00F74720"/>
    <w:rsid w:val="00F74791"/>
    <w:rsid w:val="00F747FA"/>
    <w:rsid w:val="00F74A2B"/>
    <w:rsid w:val="00F74A7A"/>
    <w:rsid w:val="00F74AB0"/>
    <w:rsid w:val="00F74C51"/>
    <w:rsid w:val="00F74C65"/>
    <w:rsid w:val="00F7550D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9F1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1D5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8D9"/>
    <w:rsid w:val="00F90BEE"/>
    <w:rsid w:val="00F90C86"/>
    <w:rsid w:val="00F90CBF"/>
    <w:rsid w:val="00F90E2F"/>
    <w:rsid w:val="00F90FD6"/>
    <w:rsid w:val="00F910E4"/>
    <w:rsid w:val="00F91322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97F9D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264"/>
    <w:rsid w:val="00FA35CA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327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0FEE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5CB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6FD"/>
    <w:rsid w:val="00FB57A7"/>
    <w:rsid w:val="00FB59A5"/>
    <w:rsid w:val="00FB5A6F"/>
    <w:rsid w:val="00FB5A92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08B"/>
    <w:rsid w:val="00FC2129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191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2D3"/>
    <w:rsid w:val="00FD25BA"/>
    <w:rsid w:val="00FD2804"/>
    <w:rsid w:val="00FD282A"/>
    <w:rsid w:val="00FD2A71"/>
    <w:rsid w:val="00FD2C10"/>
    <w:rsid w:val="00FD2C64"/>
    <w:rsid w:val="00FD2CAA"/>
    <w:rsid w:val="00FD2D7C"/>
    <w:rsid w:val="00FD3099"/>
    <w:rsid w:val="00FD30CE"/>
    <w:rsid w:val="00FD319D"/>
    <w:rsid w:val="00FD33C3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48C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258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BC0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0539FE"/>
    <w:rPr>
      <w:i/>
      <w:iCs/>
    </w:rPr>
  </w:style>
  <w:style w:type="paragraph" w:customStyle="1" w:styleId="textintend3">
    <w:name w:val="text intend 3"/>
    <w:basedOn w:val="text"/>
    <w:rsid w:val="00C408B4"/>
    <w:pPr>
      <w:numPr>
        <w:numId w:val="39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1374F1"/>
    <w:pPr>
      <w:keepNext/>
      <w:keepLines/>
      <w:numPr>
        <w:numId w:val="4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a52f32ecd685c021f5f4d9a49220b165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05057fc42f7a4e2ed3e2b5240c506a6b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37E247-1138-4583-82F1-95850AAF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7</Pages>
  <Words>2999</Words>
  <Characters>15720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76</cp:revision>
  <cp:lastPrinted>2011-11-10T14:49:00Z</cp:lastPrinted>
  <dcterms:created xsi:type="dcterms:W3CDTF">2022-03-04T18:47:00Z</dcterms:created>
  <dcterms:modified xsi:type="dcterms:W3CDTF">2022-04-22T21:17:00Z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0x010100C9AB131A33795349ACDBD6B8876A9E85</vt:lpwstr>
  </property>
  <property fmtid="{D5CDD505-2E9C-101B-9397-08002B2CF9AE}" pid="11" name="CTPClassification">
    <vt:lpwstr>CTP_NT</vt:lpwstr>
  </property>
</Properties>
</file>